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4D83C" w14:textId="77777777" w:rsidR="00AC5E1F" w:rsidRPr="003B3C46" w:rsidRDefault="00AC5E1F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  <w:bookmarkStart w:id="0" w:name="_Hlk97017865"/>
    </w:p>
    <w:tbl>
      <w:tblPr>
        <w:tblStyle w:val="Grigliatabella"/>
        <w:tblW w:w="137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110"/>
      </w:tblGrid>
      <w:tr w:rsidR="006C537B" w:rsidRPr="003B3C46" w14:paraId="69816088" w14:textId="77777777" w:rsidTr="006C537B">
        <w:trPr>
          <w:trHeight w:val="1866"/>
        </w:trPr>
        <w:tc>
          <w:tcPr>
            <w:tcW w:w="9639" w:type="dxa"/>
            <w:vAlign w:val="center"/>
          </w:tcPr>
          <w:p w14:paraId="4D082141" w14:textId="77777777" w:rsidR="004936B7" w:rsidRPr="003B3C46" w:rsidRDefault="006C537B" w:rsidP="003E7A26">
            <w:pPr>
              <w:widowControl w:val="0"/>
              <w:spacing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3B3C46">
              <w:rPr>
                <w:rFonts w:ascii="Cambria" w:hAnsi="Cambria"/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2622624" wp14:editId="0A5DE20B">
                  <wp:extent cx="1407369" cy="736465"/>
                  <wp:effectExtent l="0" t="0" r="2540" b="6985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254" cy="77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3C46">
              <w:rPr>
                <w:rFonts w:ascii="Cambria" w:hAnsi="Cambria"/>
                <w:noProof/>
                <w:sz w:val="20"/>
                <w:szCs w:val="20"/>
                <w:lang w:eastAsia="it-IT"/>
              </w:rPr>
              <w:t xml:space="preserve">                                    </w:t>
            </w:r>
            <w:r w:rsidRPr="003B3C46">
              <w:rPr>
                <w:rFonts w:ascii="Cambria" w:hAnsi="Cambria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4EB5770D" wp14:editId="22A51373">
                  <wp:extent cx="836799" cy="615950"/>
                  <wp:effectExtent l="0" t="0" r="1905" b="0"/>
                  <wp:docPr id="29" name="Immagin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327" cy="65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3C46">
              <w:rPr>
                <w:rFonts w:ascii="Cambria" w:hAnsi="Cambria"/>
                <w:b/>
                <w:noProof/>
                <w:sz w:val="20"/>
                <w:szCs w:val="20"/>
                <w:lang w:eastAsia="it-IT"/>
              </w:rPr>
              <w:t xml:space="preserve">                                                                 </w:t>
            </w:r>
            <w:r w:rsidRPr="003B3C46">
              <w:rPr>
                <w:rFonts w:ascii="Cambria" w:hAnsi="Cambria"/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31E7E876" wp14:editId="28CDCDDC">
                  <wp:extent cx="491550" cy="500380"/>
                  <wp:effectExtent l="0" t="0" r="3810" b="0"/>
                  <wp:docPr id="27" name="Immagin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_Mur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805" cy="509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center"/>
          </w:tcPr>
          <w:p w14:paraId="4BF0A1F0" w14:textId="77777777" w:rsidR="004936B7" w:rsidRPr="003B3C46" w:rsidRDefault="004936B7" w:rsidP="003E7A26">
            <w:pPr>
              <w:widowControl w:val="0"/>
              <w:spacing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</w:p>
        </w:tc>
      </w:tr>
      <w:bookmarkEnd w:id="0"/>
    </w:tbl>
    <w:p w14:paraId="23613446" w14:textId="77777777" w:rsidR="00AC5E1F" w:rsidRPr="003B3C46" w:rsidRDefault="00AC5E1F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631F265D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3D0F9BD2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1AD99F8F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9CAE361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6781BD14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C537B" w:rsidRPr="003B3C46" w14:paraId="0034DFAD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773F94FC" w14:textId="1B35B13A" w:rsidR="00AC5239" w:rsidRPr="003B3C46" w:rsidRDefault="00AC5239" w:rsidP="00973D64">
            <w:pPr>
              <w:widowControl w:val="0"/>
              <w:autoSpaceDE w:val="0"/>
              <w:autoSpaceDN w:val="0"/>
              <w:spacing w:before="120" w:line="312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bookmarkStart w:id="1" w:name="_Hlk97017913"/>
            <w:r w:rsidRPr="003B3C46">
              <w:rPr>
                <w:rFonts w:ascii="Cambria" w:eastAsia="Calibri" w:hAnsi="Cambria" w:cs="Calibri"/>
                <w:b/>
                <w:sz w:val="20"/>
                <w:szCs w:val="20"/>
              </w:rPr>
              <w:t xml:space="preserve">ALLEGATO </w:t>
            </w:r>
            <w:r w:rsidR="006B46DF">
              <w:rPr>
                <w:rFonts w:ascii="Cambria" w:eastAsia="Calibri" w:hAnsi="Cambria" w:cs="Calibri"/>
                <w:b/>
                <w:sz w:val="20"/>
                <w:szCs w:val="20"/>
              </w:rPr>
              <w:t>1</w:t>
            </w:r>
          </w:p>
          <w:p w14:paraId="5D4376E4" w14:textId="6503C042" w:rsidR="00AC5239" w:rsidRPr="003B3C46" w:rsidRDefault="00AC5239" w:rsidP="00973D64">
            <w:pPr>
              <w:widowControl w:val="0"/>
              <w:autoSpaceDE w:val="0"/>
              <w:autoSpaceDN w:val="0"/>
              <w:spacing w:after="120" w:line="312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3B3C46">
              <w:rPr>
                <w:rFonts w:ascii="Cambria" w:eastAsia="Calibri" w:hAnsi="Cambria" w:cs="Calibri"/>
                <w:b/>
                <w:sz w:val="20"/>
                <w:szCs w:val="20"/>
              </w:rPr>
              <w:t xml:space="preserve">FACSIMILE DOMANDA DI </w:t>
            </w:r>
            <w:r w:rsidR="006B46DF">
              <w:rPr>
                <w:rFonts w:ascii="Cambria" w:eastAsia="Calibri" w:hAnsi="Cambria" w:cs="Calibri"/>
                <w:b/>
                <w:sz w:val="20"/>
                <w:szCs w:val="20"/>
              </w:rPr>
              <w:t>AMMISSIONE</w:t>
            </w:r>
          </w:p>
        </w:tc>
      </w:tr>
      <w:tr w:rsidR="006C537B" w:rsidRPr="003B3C46" w14:paraId="7B4FC734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077590F8" w14:textId="77777777" w:rsidR="00AC5239" w:rsidRPr="003B3C46" w:rsidRDefault="00AC5239" w:rsidP="00973D64">
            <w:pPr>
              <w:widowControl w:val="0"/>
              <w:autoSpaceDE w:val="0"/>
              <w:autoSpaceDN w:val="0"/>
              <w:spacing w:before="120" w:line="312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3B3C46">
              <w:rPr>
                <w:rFonts w:ascii="Cambria" w:eastAsia="Calibri" w:hAnsi="Cambria" w:cs="Calibri"/>
                <w:sz w:val="20"/>
                <w:szCs w:val="20"/>
              </w:rPr>
              <w:t>RILASCIATO ANCHE AI SENSI DEGLI ARTT. 46 E 47 DEL D.P.R. 445/2000</w:t>
            </w:r>
          </w:p>
          <w:p w14:paraId="44473883" w14:textId="77777777" w:rsidR="00AC5239" w:rsidRPr="003B3C46" w:rsidRDefault="00AC5239" w:rsidP="00973D64">
            <w:pPr>
              <w:widowControl w:val="0"/>
              <w:autoSpaceDE w:val="0"/>
              <w:autoSpaceDN w:val="0"/>
              <w:spacing w:after="120" w:line="312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3B3C46">
              <w:rPr>
                <w:rFonts w:ascii="Cambria" w:eastAsia="Calibri" w:hAnsi="Cambria" w:cs="Calibri"/>
                <w:sz w:val="20"/>
                <w:szCs w:val="20"/>
              </w:rPr>
              <w:t>(</w:t>
            </w:r>
            <w:r w:rsidR="00973D64" w:rsidRPr="003B3C46">
              <w:rPr>
                <w:rFonts w:ascii="Cambria" w:eastAsia="Calibri" w:hAnsi="Cambria" w:cs="Calibri"/>
                <w:sz w:val="20"/>
                <w:szCs w:val="20"/>
              </w:rPr>
              <w:t>n</w:t>
            </w:r>
            <w:r w:rsidRPr="003B3C46">
              <w:rPr>
                <w:rFonts w:ascii="Cambria" w:eastAsia="Calibri" w:hAnsi="Cambria" w:cs="Calibri"/>
                <w:sz w:val="20"/>
                <w:szCs w:val="20"/>
              </w:rPr>
              <w:t>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3E9A0DB4" w14:textId="77777777" w:rsidR="00651729" w:rsidRPr="003B3C46" w:rsidRDefault="00651729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</w:rPr>
      </w:pPr>
    </w:p>
    <w:p w14:paraId="370C76F3" w14:textId="77777777" w:rsidR="00651729" w:rsidRPr="003B3C46" w:rsidRDefault="00651729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</w:rPr>
      </w:pPr>
    </w:p>
    <w:p w14:paraId="743C29D5" w14:textId="77777777" w:rsidR="00651729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ab/>
      </w:r>
    </w:p>
    <w:p w14:paraId="431DBD40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66F2173D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0727AF0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2E34C16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14EACE6C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0EFDC467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8645B9D" w14:textId="77777777" w:rsidR="006C537B" w:rsidRPr="003B3C46" w:rsidRDefault="006C537B" w:rsidP="002C14E9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hAnsi="Cambria"/>
          <w:noProof/>
          <w:sz w:val="20"/>
          <w:szCs w:val="20"/>
          <w:lang w:eastAsia="it-IT"/>
        </w:rPr>
        <w:drawing>
          <wp:anchor distT="0" distB="0" distL="114300" distR="114300" simplePos="0" relativeHeight="251663360" behindDoc="0" locked="0" layoutInCell="1" allowOverlap="1" wp14:anchorId="7A5F4656" wp14:editId="32560CB5">
            <wp:simplePos x="0" y="0"/>
            <wp:positionH relativeFrom="page">
              <wp:posOffset>18415</wp:posOffset>
            </wp:positionH>
            <wp:positionV relativeFrom="paragraph">
              <wp:posOffset>3690620</wp:posOffset>
            </wp:positionV>
            <wp:extent cx="7517765" cy="774700"/>
            <wp:effectExtent l="0" t="0" r="6985" b="6350"/>
            <wp:wrapNone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/>
                    <a:srcRect t="33383" b="21838"/>
                    <a:stretch/>
                  </pic:blipFill>
                  <pic:spPr bwMode="auto">
                    <a:xfrm>
                      <a:off x="0" y="0"/>
                      <a:ext cx="751776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3C46">
        <w:rPr>
          <w:rFonts w:ascii="Cambria" w:eastAsia="Calibri" w:hAnsi="Cambria" w:cs="Calibri"/>
          <w:sz w:val="20"/>
          <w:szCs w:val="20"/>
        </w:rPr>
        <w:br w:type="page"/>
      </w:r>
    </w:p>
    <w:p w14:paraId="7D1B78B6" w14:textId="77777777" w:rsidR="00AC5239" w:rsidRPr="003B3C46" w:rsidRDefault="00C37604" w:rsidP="003E7A26">
      <w:pPr>
        <w:widowControl w:val="0"/>
        <w:autoSpaceDE w:val="0"/>
        <w:autoSpaceDN w:val="0"/>
        <w:spacing w:after="0" w:line="312" w:lineRule="auto"/>
        <w:ind w:firstLine="6521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11ACF81" wp14:editId="2C976D51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14D05D" w14:textId="77777777"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</w:rPr>
                              <w:t xml:space="preserve">Spett.le </w:t>
                            </w:r>
                          </w:p>
                          <w:p w14:paraId="568A61CA" w14:textId="77777777"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  <w:b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15D672B4" w14:textId="77777777"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</w:rPr>
                              <w:t>Piazza Leonardo da Vinci, 32</w:t>
                            </w:r>
                          </w:p>
                          <w:p w14:paraId="5EFB2194" w14:textId="77777777"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</w:rPr>
                              <w:t>20133 Milano</w:t>
                            </w:r>
                          </w:p>
                          <w:p w14:paraId="634421D3" w14:textId="77777777" w:rsidR="00C37604" w:rsidRDefault="00C37604" w:rsidP="00C37604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11ACF81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4114D05D" w14:textId="77777777"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</w:rPr>
                        <w:t xml:space="preserve">Spett.le </w:t>
                      </w:r>
                    </w:p>
                    <w:p w14:paraId="568A61CA" w14:textId="77777777"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  <w:b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  <w:b/>
                        </w:rPr>
                        <w:t xml:space="preserve">Politecnico di Milano </w:t>
                      </w:r>
                    </w:p>
                    <w:p w14:paraId="15D672B4" w14:textId="77777777"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</w:rPr>
                        <w:t>Piazza Leonardo da Vinci, 32</w:t>
                      </w:r>
                    </w:p>
                    <w:p w14:paraId="5EFB2194" w14:textId="77777777"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</w:rPr>
                        <w:t>20133 Milano</w:t>
                      </w:r>
                    </w:p>
                    <w:p w14:paraId="634421D3" w14:textId="77777777" w:rsidR="00C37604" w:rsidRDefault="00C37604" w:rsidP="00C37604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1"/>
    <w:p w14:paraId="21F2E6CA" w14:textId="77777777" w:rsidR="00AC5E1F" w:rsidRPr="003B3C46" w:rsidRDefault="00AC5E1F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E8C92D8" w14:textId="77777777" w:rsidR="00AC5E1F" w:rsidRPr="003B3C46" w:rsidRDefault="00AC5E1F" w:rsidP="003E7A26">
      <w:pPr>
        <w:widowControl w:val="0"/>
        <w:autoSpaceDE w:val="0"/>
        <w:autoSpaceDN w:val="0"/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</w:p>
    <w:p w14:paraId="71EA62E6" w14:textId="00BC87AD" w:rsidR="00AC5E1F" w:rsidRPr="003B3C46" w:rsidRDefault="00AC5E1F" w:rsidP="003E7A26">
      <w:pPr>
        <w:widowControl w:val="0"/>
        <w:autoSpaceDE w:val="0"/>
        <w:autoSpaceDN w:val="0"/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B3C46">
        <w:rPr>
          <w:rFonts w:ascii="Cambria" w:eastAsia="Calibri" w:hAnsi="Cambria" w:cs="Calibri"/>
          <w:b/>
          <w:sz w:val="20"/>
          <w:szCs w:val="20"/>
        </w:rPr>
        <w:t xml:space="preserve">DOMANDA DI </w:t>
      </w:r>
      <w:r w:rsidR="00A25B3E">
        <w:rPr>
          <w:rFonts w:ascii="Cambria" w:eastAsia="Calibri" w:hAnsi="Cambria" w:cs="Calibri"/>
          <w:b/>
          <w:sz w:val="20"/>
          <w:szCs w:val="20"/>
        </w:rPr>
        <w:t>PARTECIPAZIONE</w:t>
      </w:r>
    </w:p>
    <w:p w14:paraId="023842DD" w14:textId="77777777" w:rsidR="003B3C46" w:rsidRPr="008908B9" w:rsidRDefault="00AC5E1F" w:rsidP="003B3C46">
      <w:pPr>
        <w:widowControl w:val="0"/>
        <w:autoSpaceDE w:val="0"/>
        <w:autoSpaceDN w:val="0"/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  <w:r w:rsidRPr="008908B9">
        <w:rPr>
          <w:rFonts w:ascii="Cambria" w:eastAsia="Calibri" w:hAnsi="Cambria" w:cs="Calibri"/>
          <w:sz w:val="20"/>
          <w:szCs w:val="20"/>
        </w:rPr>
        <w:t>ANCHE AI SENSI DEGLI ARTT. 46 E 47 DEL D.P.R</w:t>
      </w:r>
      <w:r w:rsidR="006C537B" w:rsidRPr="008908B9">
        <w:rPr>
          <w:rFonts w:ascii="Cambria" w:eastAsia="Calibri" w:hAnsi="Cambria" w:cs="Calibri"/>
          <w:sz w:val="20"/>
          <w:szCs w:val="20"/>
        </w:rPr>
        <w:t>. 445/2000</w:t>
      </w:r>
    </w:p>
    <w:p w14:paraId="47E10A44" w14:textId="3E3FC6E1" w:rsidR="006C537B" w:rsidRPr="008908B9" w:rsidRDefault="006C537B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8908B9">
        <w:rPr>
          <w:rFonts w:ascii="Cambria" w:eastAsia="Calibri" w:hAnsi="Cambria" w:cs="Calibri"/>
          <w:sz w:val="20"/>
          <w:szCs w:val="20"/>
        </w:rPr>
        <w:t>PER L’AMMISSIONE AL</w:t>
      </w:r>
      <w:r w:rsidR="00AC5E1F" w:rsidRPr="008908B9">
        <w:rPr>
          <w:rFonts w:ascii="Cambria" w:eastAsia="Calibri" w:hAnsi="Cambria" w:cs="Calibri"/>
          <w:sz w:val="20"/>
          <w:szCs w:val="20"/>
        </w:rPr>
        <w:t xml:space="preserve"> “</w:t>
      </w:r>
      <w:r w:rsidR="006B46DF" w:rsidRPr="006B46DF">
        <w:rPr>
          <w:rFonts w:ascii="Cambria" w:eastAsia="Calibri" w:hAnsi="Cambria" w:cs="Calibri"/>
          <w:sz w:val="20"/>
          <w:szCs w:val="20"/>
        </w:rPr>
        <w:t>DIALOGO COMPETITIVO PER L’AFFIDAMENTO DELLA REALIZZAZIONE DEL TECHNOLOGICAL ACCELERATOR (TECHCELERA™)</w:t>
      </w:r>
      <w:r w:rsidR="006B46DF">
        <w:rPr>
          <w:rFonts w:ascii="Cambria" w:eastAsia="Calibri" w:hAnsi="Cambria" w:cs="Calibri"/>
          <w:sz w:val="20"/>
          <w:szCs w:val="20"/>
        </w:rPr>
        <w:t>”</w:t>
      </w:r>
      <w:r w:rsidR="008908B9" w:rsidRPr="008908B9">
        <w:rPr>
          <w:rFonts w:ascii="Cambria" w:eastAsia="Calibri" w:hAnsi="Cambria" w:cs="Calibri"/>
          <w:sz w:val="20"/>
          <w:szCs w:val="20"/>
        </w:rPr>
        <w:t xml:space="preserve"> </w:t>
      </w:r>
      <w:r w:rsidR="00D37029" w:rsidRPr="008908B9">
        <w:rPr>
          <w:rFonts w:ascii="Cambria" w:eastAsia="Calibri" w:hAnsi="Cambria" w:cs="Calibri"/>
          <w:sz w:val="20"/>
          <w:szCs w:val="20"/>
        </w:rPr>
        <w:t xml:space="preserve">CIG </w:t>
      </w:r>
      <w:r w:rsidR="006B46DF" w:rsidRPr="006B46DF">
        <w:rPr>
          <w:rFonts w:ascii="Cambria" w:eastAsia="Calibri" w:hAnsi="Cambria" w:cs="Calibri"/>
          <w:sz w:val="20"/>
          <w:szCs w:val="20"/>
        </w:rPr>
        <w:t>9710674DAD</w:t>
      </w:r>
      <w:r w:rsidR="00CE654A" w:rsidRPr="008908B9">
        <w:rPr>
          <w:rFonts w:ascii="Cambria" w:eastAsia="Calibri" w:hAnsi="Cambria" w:cs="Calibri"/>
          <w:sz w:val="20"/>
          <w:szCs w:val="20"/>
        </w:rPr>
        <w:t xml:space="preserve">; </w:t>
      </w:r>
      <w:r w:rsidRPr="008908B9">
        <w:rPr>
          <w:rFonts w:ascii="Cambria" w:eastAsia="Calibri" w:hAnsi="Cambria" w:cs="Calibri"/>
          <w:sz w:val="20"/>
          <w:szCs w:val="20"/>
        </w:rPr>
        <w:t xml:space="preserve">CUP </w:t>
      </w:r>
      <w:r w:rsidR="006B46DF" w:rsidRPr="006B46DF">
        <w:rPr>
          <w:rFonts w:ascii="Cambria" w:eastAsia="Calibri" w:hAnsi="Cambria" w:cs="Calibri"/>
          <w:sz w:val="20"/>
          <w:szCs w:val="20"/>
        </w:rPr>
        <w:t>D43C22001950001</w:t>
      </w:r>
      <w:r w:rsidRPr="008908B9">
        <w:rPr>
          <w:rFonts w:ascii="Cambria" w:eastAsia="Calibri" w:hAnsi="Cambria" w:cs="Calibri"/>
          <w:sz w:val="20"/>
          <w:szCs w:val="20"/>
        </w:rPr>
        <w:t xml:space="preserve">; COR </w:t>
      </w:r>
      <w:r w:rsidR="006B46DF" w:rsidRPr="006B46DF">
        <w:rPr>
          <w:rFonts w:ascii="Cambria" w:eastAsia="Calibri" w:hAnsi="Cambria" w:cs="Calibri"/>
          <w:sz w:val="20"/>
          <w:szCs w:val="20"/>
        </w:rPr>
        <w:t>8984351</w:t>
      </w:r>
    </w:p>
    <w:p w14:paraId="1F539E29" w14:textId="77777777" w:rsidR="00973D64" w:rsidRPr="003B3C46" w:rsidRDefault="00973D64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65E73AFF" w14:textId="2D1BCC68" w:rsidR="00AC5E1F" w:rsidRDefault="00AC5E1F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Il sottoscritto ____________________________________________, nato  a</w:t>
      </w:r>
      <w:r w:rsidR="008630B0" w:rsidRPr="003B3C46">
        <w:rPr>
          <w:rFonts w:ascii="Cambria" w:eastAsia="Calibri" w:hAnsi="Cambria" w:cs="Calibri"/>
          <w:sz w:val="20"/>
          <w:szCs w:val="20"/>
        </w:rPr>
        <w:t xml:space="preserve"> </w:t>
      </w:r>
      <w:r w:rsidRPr="003B3C46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3B3C46">
        <w:rPr>
          <w:rFonts w:ascii="Cambria" w:eastAsia="Calibri" w:hAnsi="Cambria" w:cs="Calibri"/>
          <w:sz w:val="20"/>
          <w:szCs w:val="20"/>
        </w:rPr>
        <w:t xml:space="preserve">società </w:t>
      </w:r>
      <w:r w:rsidRPr="003B3C46">
        <w:rPr>
          <w:rFonts w:ascii="Cambria" w:eastAsia="Calibri" w:hAnsi="Cambria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3B3C46">
        <w:rPr>
          <w:rFonts w:ascii="Cambria" w:eastAsia="Calibri" w:hAnsi="Cambria" w:cs="Calibri"/>
          <w:sz w:val="20"/>
          <w:szCs w:val="20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3B3C46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 xml:space="preserve">(INDICARE UNA DELLE FORME DI PARTECIPAZIONE </w:t>
      </w:r>
      <w:r w:rsidR="005C2C20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>AMMESSE</w:t>
      </w:r>
      <w:r w:rsidR="00076C1A" w:rsidRPr="003B3C46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>)</w:t>
      </w:r>
      <w:r w:rsidR="00076C1A" w:rsidRPr="003B3C46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257075A7" w14:textId="77777777" w:rsidR="003B3C46" w:rsidRPr="003B3C46" w:rsidRDefault="003B3C4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  <w:u w:val="single"/>
        </w:rPr>
      </w:pPr>
    </w:p>
    <w:p w14:paraId="72CF3A00" w14:textId="1ABE74FF" w:rsidR="00076C1A" w:rsidRDefault="00076C1A" w:rsidP="003E7A26">
      <w:pPr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B3C46">
        <w:rPr>
          <w:rFonts w:ascii="Cambria" w:eastAsia="Calibri" w:hAnsi="Cambria" w:cs="Calibri"/>
          <w:b/>
          <w:sz w:val="20"/>
          <w:szCs w:val="20"/>
        </w:rPr>
        <w:t>CHIEDE</w:t>
      </w:r>
    </w:p>
    <w:p w14:paraId="179B1C80" w14:textId="77777777" w:rsidR="003B3C46" w:rsidRPr="003B3C46" w:rsidRDefault="003B3C46" w:rsidP="003E7A26">
      <w:pPr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</w:p>
    <w:p w14:paraId="5A461C2A" w14:textId="77777777" w:rsidR="00D140E7" w:rsidRDefault="006C537B" w:rsidP="00D140E7">
      <w:pPr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 xml:space="preserve">di partecipare </w:t>
      </w:r>
      <w:r w:rsidR="00D140E7">
        <w:rPr>
          <w:rFonts w:ascii="Cambria" w:eastAsia="Calibri" w:hAnsi="Cambria" w:cs="Calibri"/>
          <w:sz w:val="20"/>
          <w:szCs w:val="20"/>
        </w:rPr>
        <w:t>al</w:t>
      </w:r>
    </w:p>
    <w:p w14:paraId="12F10B63" w14:textId="4151CC90" w:rsidR="00076C1A" w:rsidRPr="003B3C46" w:rsidRDefault="00D37029" w:rsidP="003E7A26">
      <w:pPr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del</w:t>
      </w:r>
      <w:r w:rsidR="006C537B" w:rsidRPr="003B3C46">
        <w:rPr>
          <w:rFonts w:ascii="Cambria" w:eastAsia="Calibri" w:hAnsi="Cambria" w:cs="Calibri"/>
          <w:sz w:val="20"/>
          <w:szCs w:val="20"/>
        </w:rPr>
        <w:t xml:space="preserve"> </w:t>
      </w:r>
      <w:r w:rsidR="00973D64" w:rsidRPr="003B3C46">
        <w:rPr>
          <w:rFonts w:ascii="Cambria" w:eastAsia="Calibri" w:hAnsi="Cambria" w:cs="Calibri"/>
          <w:sz w:val="20"/>
          <w:szCs w:val="20"/>
        </w:rPr>
        <w:t>“</w:t>
      </w:r>
      <w:r w:rsidR="006B46DF" w:rsidRPr="006B46DF">
        <w:rPr>
          <w:rFonts w:ascii="Cambria" w:eastAsia="Calibri" w:hAnsi="Cambria" w:cs="Calibri"/>
          <w:b/>
          <w:sz w:val="20"/>
          <w:szCs w:val="20"/>
        </w:rPr>
        <w:t>DIALOGO COMPETITIVO PER L’AFFIDAMENTO DELLA REALIZZAZIONE DEL TECHNOLOGICAL ACCELERATOR (TECHCELERA™)</w:t>
      </w:r>
      <w:proofErr w:type="gramStart"/>
      <w:r w:rsidR="006C537B" w:rsidRPr="003B3C46">
        <w:rPr>
          <w:rFonts w:ascii="Cambria" w:eastAsia="Calibri" w:hAnsi="Cambria" w:cs="Calibri"/>
          <w:b/>
          <w:sz w:val="20"/>
          <w:szCs w:val="20"/>
        </w:rPr>
        <w:t xml:space="preserve">” </w:t>
      </w:r>
      <w:r w:rsidR="00CE654A" w:rsidRPr="003B3C46">
        <w:rPr>
          <w:rFonts w:ascii="Cambria" w:eastAsia="Calibri" w:hAnsi="Cambria" w:cs="Calibri"/>
          <w:b/>
          <w:sz w:val="20"/>
          <w:szCs w:val="20"/>
        </w:rPr>
        <w:t>;</w:t>
      </w:r>
      <w:proofErr w:type="gramEnd"/>
      <w:r w:rsidR="00CE654A" w:rsidRPr="003B3C46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="006B46DF" w:rsidRPr="006B46DF">
        <w:rPr>
          <w:rFonts w:ascii="Cambria" w:eastAsia="Calibri" w:hAnsi="Cambria" w:cs="Calibri"/>
          <w:b/>
          <w:sz w:val="20"/>
          <w:szCs w:val="20"/>
        </w:rPr>
        <w:t>CIG 9710674DAD; CUP D43C22001950001; COR 8984351</w:t>
      </w:r>
    </w:p>
    <w:p w14:paraId="444E9255" w14:textId="77777777" w:rsidR="003E7A26" w:rsidRPr="003B3C46" w:rsidRDefault="003E7A26" w:rsidP="003E7A26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155097A8" w14:textId="665E5118" w:rsidR="00076C1A" w:rsidRDefault="00076C1A" w:rsidP="003E7A26">
      <w:pPr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B3C46">
        <w:rPr>
          <w:rFonts w:ascii="Cambria" w:eastAsia="Calibri" w:hAnsi="Cambria" w:cs="Calibri"/>
          <w:b/>
          <w:sz w:val="20"/>
          <w:szCs w:val="20"/>
        </w:rPr>
        <w:t>E DICHIARA</w:t>
      </w:r>
    </w:p>
    <w:p w14:paraId="4B5A0638" w14:textId="77777777" w:rsidR="003B3C46" w:rsidRPr="003B3C46" w:rsidRDefault="003B3C46" w:rsidP="003E7A26">
      <w:pPr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</w:p>
    <w:p w14:paraId="4FD6B42A" w14:textId="77777777" w:rsidR="00104D63" w:rsidRPr="003B3C46" w:rsidRDefault="00104D63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14:paraId="7ACA8892" w14:textId="77777777" w:rsidR="00104D63" w:rsidRPr="003B3C46" w:rsidRDefault="00104D63" w:rsidP="003E7A26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non trovarsi rispetto ad un altro partecipante alla presente procedura di affidamento, in una situazione di controllo di cui all'articolo 2359 </w:t>
      </w:r>
      <w:r w:rsidR="008630B0" w:rsidRPr="003B3C46">
        <w:rPr>
          <w:rFonts w:ascii="Cambria" w:hAnsi="Cambria"/>
          <w:sz w:val="20"/>
          <w:szCs w:val="20"/>
        </w:rPr>
        <w:t>c.c.</w:t>
      </w:r>
      <w:r w:rsidRPr="003B3C46">
        <w:rPr>
          <w:rFonts w:ascii="Cambria" w:hAnsi="Cambria"/>
          <w:sz w:val="20"/>
          <w:szCs w:val="20"/>
        </w:rPr>
        <w:t xml:space="preserve"> o in una qualsiasi relazione, anche di fatto, che comporti che le offerte sono imputabili ad un unico centro decisionale;</w:t>
      </w:r>
    </w:p>
    <w:p w14:paraId="4A3917AF" w14:textId="3EFAFA14" w:rsidR="00CE19BF" w:rsidRPr="00D140E7" w:rsidRDefault="004E4B00" w:rsidP="00D140E7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 non partecipare alla medesima gara in altra forma singola o associata, né come ausiliaria per altro concorrente;</w:t>
      </w:r>
    </w:p>
    <w:p w14:paraId="08CBC159" w14:textId="77777777" w:rsidR="006A4FF6" w:rsidRPr="003B3C46" w:rsidRDefault="00104D63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C537B" w:rsidRPr="003B3C46" w14:paraId="5809B901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BC51F8B" w14:textId="77777777" w:rsidR="006A4FF6" w:rsidRPr="003B3C46" w:rsidRDefault="006A4FF6" w:rsidP="003B3C46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457D16B" w14:textId="77777777" w:rsidR="006A4FF6" w:rsidRPr="003B3C46" w:rsidRDefault="006A4FF6" w:rsidP="003B3C46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QUOTA %</w:t>
            </w:r>
          </w:p>
        </w:tc>
      </w:tr>
      <w:tr w:rsidR="006C537B" w:rsidRPr="003B3C46" w14:paraId="0C538CB8" w14:textId="77777777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080B51FA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3554ABE7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018AC24C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7C4A337A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45A5B7D8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4BB42829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434C9582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6C106308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2F3232C4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59758948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0D206793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6B78A3DE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3D2642B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  <w:b/>
              </w:rPr>
            </w:pPr>
            <w:r w:rsidRPr="003B3C46">
              <w:rPr>
                <w:rFonts w:ascii="Cambria" w:hAnsi="Cambria"/>
                <w:b/>
              </w:rPr>
              <w:lastRenderedPageBreak/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29598CBB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  <w:b/>
              </w:rPr>
            </w:pPr>
            <w:r w:rsidRPr="003B3C46">
              <w:rPr>
                <w:rFonts w:ascii="Cambria" w:hAnsi="Cambria"/>
                <w:b/>
              </w:rPr>
              <w:t>100%</w:t>
            </w:r>
          </w:p>
        </w:tc>
      </w:tr>
    </w:tbl>
    <w:p w14:paraId="0E3375DC" w14:textId="77777777" w:rsidR="004E4B00" w:rsidRPr="003B3C46" w:rsidRDefault="004E4B00" w:rsidP="003E7A26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673D3649" w14:textId="77777777" w:rsidR="003E7A26" w:rsidRPr="003B3C46" w:rsidRDefault="003E7A26" w:rsidP="00A465CA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25885A8" w14:textId="77777777" w:rsidR="00A465CA" w:rsidRPr="003B3C46" w:rsidRDefault="00A465CA" w:rsidP="00A465CA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090C5088" w14:textId="77777777" w:rsidR="003E7A26" w:rsidRPr="003B3C46" w:rsidRDefault="003E7A2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387A245C" w14:textId="77777777" w:rsidR="00104D63" w:rsidRPr="003B3C46" w:rsidRDefault="00104D63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B3C46">
        <w:rPr>
          <w:rFonts w:ascii="Cambria" w:eastAsia="Calibri" w:hAnsi="Cambria" w:cs="Calibri"/>
          <w:b/>
          <w:sz w:val="20"/>
          <w:szCs w:val="20"/>
        </w:rPr>
        <w:t>RTI e Consorzi ordinari</w:t>
      </w:r>
      <w:r w:rsidRPr="003B3C46">
        <w:rPr>
          <w:rFonts w:ascii="Cambria" w:eastAsia="Calibri" w:hAnsi="Cambria" w:cs="Calibri"/>
          <w:sz w:val="20"/>
          <w:szCs w:val="20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6C537B" w:rsidRPr="003B3C46" w14:paraId="52563DE3" w14:textId="77777777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40D1A4AE" w14:textId="77777777" w:rsidR="00104D63" w:rsidRPr="003B3C46" w:rsidRDefault="004E4B00" w:rsidP="003B3C46">
            <w:pPr>
              <w:pStyle w:val="Corpotesto"/>
              <w:spacing w:line="312" w:lineRule="au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 w:rsidRPr="003B3C46">
              <w:rPr>
                <w:rFonts w:ascii="Cambria" w:hAnsi="Cambria"/>
                <w:b/>
                <w:sz w:val="16"/>
                <w:lang w:val="it-IT"/>
              </w:rPr>
              <w:t xml:space="preserve">RUOLO </w:t>
            </w:r>
            <w:r w:rsidRPr="003B3C46">
              <w:rPr>
                <w:rFonts w:ascii="Cambria" w:hAnsi="Cambria"/>
                <w:b/>
                <w:sz w:val="16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45A77716" w14:textId="77777777" w:rsidR="00104D63" w:rsidRPr="003B3C46" w:rsidRDefault="004E4B00" w:rsidP="003B3C46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3B3C46"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44905298" w14:textId="77777777" w:rsidR="00104D63" w:rsidRPr="003B3C46" w:rsidRDefault="004E4B00" w:rsidP="003B3C46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3B3C46"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6FBD759F" w14:textId="77777777" w:rsidR="00104D63" w:rsidRPr="003B3C46" w:rsidRDefault="004E4B00" w:rsidP="003B3C46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3B3C46"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6C537B" w:rsidRPr="003B3C46" w14:paraId="602859DB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5191014F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42EC175B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7648C7DC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61283FE7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126F4FCF" w14:textId="77777777" w:rsidTr="004E4B00">
        <w:trPr>
          <w:trHeight w:val="285"/>
        </w:trPr>
        <w:tc>
          <w:tcPr>
            <w:tcW w:w="2547" w:type="dxa"/>
            <w:vAlign w:val="center"/>
          </w:tcPr>
          <w:p w14:paraId="070C17B4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75F61281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7C30CEF4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77805CA6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2525989C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53556348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0DCEAC02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4CA97CF3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1D2B6746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2E5C6AA5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A740AD8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40D0BE36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31DEADF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4DC82AE7" w14:textId="77777777" w:rsidR="003E7A26" w:rsidRPr="003B3C46" w:rsidRDefault="003E7A2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1322BB1C" w14:textId="77777777" w:rsidR="004E4B00" w:rsidRPr="003B3C46" w:rsidRDefault="004E4B00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B3C46">
        <w:rPr>
          <w:rFonts w:ascii="Cambria" w:eastAsia="Calibri" w:hAnsi="Cambria" w:cs="Calibri"/>
          <w:b/>
          <w:sz w:val="20"/>
          <w:szCs w:val="20"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3B3C46">
        <w:rPr>
          <w:rFonts w:ascii="Cambria" w:eastAsia="Calibri" w:hAnsi="Cambr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78FA28B8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3670D6D2" w14:textId="77777777" w:rsidR="004E4B00" w:rsidRPr="003B3C46" w:rsidRDefault="004E4B00" w:rsidP="00CE19BF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1EE123A" w14:textId="77777777" w:rsidR="004E4B00" w:rsidRPr="003B3C46" w:rsidRDefault="004E4B00" w:rsidP="00CE19BF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53E100A" w14:textId="77777777" w:rsidR="004E4B00" w:rsidRPr="003B3C46" w:rsidRDefault="004E4B00" w:rsidP="00CE19BF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SEDE</w:t>
            </w:r>
          </w:p>
        </w:tc>
      </w:tr>
      <w:tr w:rsidR="006C537B" w:rsidRPr="003B3C46" w14:paraId="0C976FCC" w14:textId="77777777" w:rsidTr="004E4B00">
        <w:trPr>
          <w:trHeight w:val="299"/>
        </w:trPr>
        <w:tc>
          <w:tcPr>
            <w:tcW w:w="3022" w:type="dxa"/>
          </w:tcPr>
          <w:p w14:paraId="2FF919EC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02644EFA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5D3670EF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295125CB" w14:textId="77777777" w:rsidTr="004E4B00">
        <w:trPr>
          <w:trHeight w:val="285"/>
        </w:trPr>
        <w:tc>
          <w:tcPr>
            <w:tcW w:w="3022" w:type="dxa"/>
          </w:tcPr>
          <w:p w14:paraId="28A8AFF7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6A735BD0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6962688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02F5BBB9" w14:textId="77777777" w:rsidTr="004E4B00">
        <w:trPr>
          <w:trHeight w:val="299"/>
        </w:trPr>
        <w:tc>
          <w:tcPr>
            <w:tcW w:w="3022" w:type="dxa"/>
          </w:tcPr>
          <w:p w14:paraId="2923B64A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5A14EAAE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F7BFF15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7E374A33" w14:textId="35B7F333" w:rsidR="00AF4062" w:rsidRPr="00AF4062" w:rsidRDefault="004E4B00" w:rsidP="00AF4062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3B3C46">
        <w:rPr>
          <w:rFonts w:ascii="Cambria" w:hAnsi="Cambria"/>
          <w:sz w:val="20"/>
          <w:szCs w:val="20"/>
        </w:rPr>
        <w:t xml:space="preserve"> </w:t>
      </w:r>
    </w:p>
    <w:p w14:paraId="3BDD1A40" w14:textId="77777777" w:rsidR="003E7A26" w:rsidRPr="003B3C46" w:rsidRDefault="003E7A26" w:rsidP="003E7A26">
      <w:pPr>
        <w:pStyle w:val="Paragrafoelenco"/>
        <w:spacing w:after="0" w:line="312" w:lineRule="auto"/>
        <w:ind w:left="567"/>
        <w:jc w:val="both"/>
        <w:rPr>
          <w:rFonts w:ascii="Cambria" w:eastAsia="Calibri" w:hAnsi="Cambria" w:cs="Calibri"/>
          <w:sz w:val="20"/>
          <w:szCs w:val="20"/>
        </w:rPr>
      </w:pPr>
    </w:p>
    <w:p w14:paraId="459C92BE" w14:textId="4BFB78CA" w:rsidR="00AF4062" w:rsidRDefault="00AF4062" w:rsidP="003E7A26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AF4062">
        <w:rPr>
          <w:rFonts w:ascii="Cambria" w:eastAsia="Calibri" w:hAnsi="Cambria" w:cs="Calibri"/>
          <w:b/>
          <w:sz w:val="20"/>
          <w:szCs w:val="20"/>
        </w:rPr>
        <w:t>In caso di partecipazione in RTI o altra forma aggregata</w:t>
      </w:r>
      <w:r>
        <w:rPr>
          <w:rFonts w:ascii="Cambria" w:eastAsia="Calibri" w:hAnsi="Cambria" w:cs="Calibri"/>
          <w:sz w:val="20"/>
          <w:szCs w:val="20"/>
        </w:rPr>
        <w:t>:</w:t>
      </w:r>
    </w:p>
    <w:p w14:paraId="4370DF06" w14:textId="016CF4E4" w:rsidR="00AF4062" w:rsidRDefault="00AF4062" w:rsidP="00AF4062">
      <w:pPr>
        <w:pStyle w:val="Paragrafoelenco"/>
        <w:spacing w:after="0" w:line="312" w:lineRule="auto"/>
        <w:ind w:left="567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dichiara di assumere l’impegno a costituire tra gli associati, in caso di aggiudicazione, una società di capitali che assumerà la qualità di socio della costituenda società (</w:t>
      </w:r>
      <w:proofErr w:type="spellStart"/>
      <w:r>
        <w:rPr>
          <w:rFonts w:ascii="Cambria" w:eastAsia="Calibri" w:hAnsi="Cambria" w:cs="Calibri"/>
          <w:sz w:val="20"/>
          <w:szCs w:val="20"/>
        </w:rPr>
        <w:t>Newco</w:t>
      </w:r>
      <w:proofErr w:type="spellEnd"/>
      <w:r>
        <w:rPr>
          <w:rFonts w:ascii="Cambria" w:eastAsia="Calibri" w:hAnsi="Cambria" w:cs="Calibri"/>
          <w:sz w:val="20"/>
          <w:szCs w:val="20"/>
        </w:rPr>
        <w:t>) e subentrerà negli impegni assunti dal RTI, ferma restando la responsabilità sociale degli associati;</w:t>
      </w:r>
    </w:p>
    <w:p w14:paraId="2C44D348" w14:textId="6CF9C8E3" w:rsidR="00877B78" w:rsidRPr="003B3C46" w:rsidRDefault="00877B78" w:rsidP="003E7A26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676A3650" w14:textId="77777777" w:rsidR="003E7A26" w:rsidRPr="003B3C46" w:rsidRDefault="003E7A2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70B28E00" w14:textId="77777777" w:rsidR="00FF689A" w:rsidRPr="003B3C46" w:rsidRDefault="00FF689A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dichiara che i dati identificativi dei soggetti di cui all’art. 80, comma 3</w:t>
      </w:r>
      <w:r w:rsidRPr="003B3C46">
        <w:rPr>
          <w:rStyle w:val="Rimandonotaapidipagina"/>
          <w:rFonts w:ascii="Cambria" w:eastAsia="Calibri" w:hAnsi="Cambria" w:cs="Calibri"/>
          <w:sz w:val="20"/>
          <w:szCs w:val="20"/>
        </w:rPr>
        <w:footnoteReference w:id="1"/>
      </w:r>
      <w:r w:rsidRPr="003B3C46">
        <w:rPr>
          <w:rFonts w:ascii="Cambria" w:eastAsia="Calibri" w:hAnsi="Cambr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6C537B" w:rsidRPr="003B3C46" w14:paraId="130A4DCA" w14:textId="77777777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14:paraId="0CFE8845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ind w:left="142"/>
              <w:jc w:val="center"/>
              <w:rPr>
                <w:rFonts w:ascii="Cambria" w:hAnsi="Cambria" w:cs="Calibri"/>
                <w:b/>
                <w:sz w:val="16"/>
              </w:rPr>
            </w:pPr>
            <w:bookmarkStart w:id="2" w:name="_Hlk97020747"/>
            <w:r w:rsidRPr="00CE19BF">
              <w:rPr>
                <w:rFonts w:ascii="Cambria" w:hAnsi="Cambria" w:cs="Calibri"/>
                <w:b/>
                <w:sz w:val="16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BBE72B2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442CFE8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22EEECB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1D8BB0CC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CARICA RUOLO</w:t>
            </w:r>
          </w:p>
        </w:tc>
      </w:tr>
      <w:tr w:rsidR="006C537B" w:rsidRPr="003B3C46" w14:paraId="7D7895C8" w14:textId="77777777" w:rsidTr="00FF689A">
        <w:trPr>
          <w:trHeight w:val="299"/>
        </w:trPr>
        <w:tc>
          <w:tcPr>
            <w:tcW w:w="1701" w:type="dxa"/>
          </w:tcPr>
          <w:p w14:paraId="0D570365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5E29F854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B28A90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31E92458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582423A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2E0107C2" w14:textId="77777777" w:rsidTr="00FF689A">
        <w:trPr>
          <w:trHeight w:val="285"/>
        </w:trPr>
        <w:tc>
          <w:tcPr>
            <w:tcW w:w="1701" w:type="dxa"/>
          </w:tcPr>
          <w:p w14:paraId="16170AE0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D08F88A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C336C59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BD05E3C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13BBFDB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367D45E7" w14:textId="77777777" w:rsidTr="00FF689A">
        <w:trPr>
          <w:trHeight w:val="299"/>
        </w:trPr>
        <w:tc>
          <w:tcPr>
            <w:tcW w:w="1701" w:type="dxa"/>
          </w:tcPr>
          <w:p w14:paraId="789372BE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BA5D7FC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345BCD38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0DC9BAF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6A4D6735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6693312E" w14:textId="77777777" w:rsidTr="00FF689A">
        <w:trPr>
          <w:trHeight w:val="299"/>
        </w:trPr>
        <w:tc>
          <w:tcPr>
            <w:tcW w:w="1701" w:type="dxa"/>
          </w:tcPr>
          <w:p w14:paraId="7EEF8D19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70504A6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69024DB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2E2A32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4B99CE7B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666D0611" w14:textId="77777777" w:rsidTr="00FF689A">
        <w:trPr>
          <w:trHeight w:val="285"/>
        </w:trPr>
        <w:tc>
          <w:tcPr>
            <w:tcW w:w="1701" w:type="dxa"/>
          </w:tcPr>
          <w:p w14:paraId="37D2A32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6C9E929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B028324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1A6DCD3A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0166F90D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B3C46" w14:paraId="79582C1F" w14:textId="77777777" w:rsidTr="00FF689A">
        <w:trPr>
          <w:trHeight w:val="285"/>
        </w:trPr>
        <w:tc>
          <w:tcPr>
            <w:tcW w:w="1701" w:type="dxa"/>
          </w:tcPr>
          <w:p w14:paraId="7F8EA9AB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1F0FF53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23F0EA1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821138E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77F7D2A0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bookmarkEnd w:id="2"/>
    </w:tbl>
    <w:p w14:paraId="46A1A5F6" w14:textId="77777777" w:rsidR="004E4B00" w:rsidRPr="003B3C46" w:rsidRDefault="004E4B00" w:rsidP="003E7A26">
      <w:pPr>
        <w:pStyle w:val="Paragrafoelenco"/>
        <w:spacing w:after="0" w:line="312" w:lineRule="auto"/>
        <w:ind w:left="567"/>
        <w:jc w:val="both"/>
        <w:rPr>
          <w:rFonts w:ascii="Cambria" w:eastAsia="Calibri" w:hAnsi="Cambria" w:cs="Calibri"/>
          <w:sz w:val="20"/>
          <w:szCs w:val="20"/>
        </w:rPr>
      </w:pPr>
    </w:p>
    <w:p w14:paraId="423DDF9E" w14:textId="5AFFE967" w:rsidR="003E7A26" w:rsidRDefault="00FF689A" w:rsidP="00CE19BF">
      <w:pPr>
        <w:pStyle w:val="Paragrafoelenco"/>
        <w:spacing w:after="0" w:line="312" w:lineRule="auto"/>
        <w:ind w:left="426"/>
        <w:jc w:val="both"/>
        <w:rPr>
          <w:rFonts w:ascii="Cambria" w:eastAsia="Calibri" w:hAnsi="Cambria" w:cs="Calibri"/>
          <w:i/>
          <w:sz w:val="20"/>
          <w:szCs w:val="20"/>
        </w:rPr>
      </w:pPr>
      <w:r w:rsidRPr="003B3C46">
        <w:rPr>
          <w:rFonts w:ascii="Cambria" w:eastAsia="Calibri" w:hAnsi="Cambria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26A9FB72" w14:textId="77777777" w:rsidR="00CE19BF" w:rsidRPr="00CE19BF" w:rsidRDefault="00CE19BF" w:rsidP="00CE19BF">
      <w:pPr>
        <w:spacing w:after="0" w:line="312" w:lineRule="auto"/>
        <w:jc w:val="both"/>
        <w:rPr>
          <w:rFonts w:ascii="Cambria" w:eastAsia="Calibri" w:hAnsi="Cambria" w:cs="Calibri"/>
          <w:i/>
          <w:sz w:val="20"/>
          <w:szCs w:val="20"/>
        </w:rPr>
      </w:pPr>
    </w:p>
    <w:p w14:paraId="5AB890FB" w14:textId="77777777" w:rsidR="00997CC6" w:rsidRPr="003B3C4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dichiara di non incorrere nelle cause di esclusione di cui all’art. 80, comma 5 lett. c), c-bis), c-ter) e c-quater) f-bis), f-ter) del Codice;</w:t>
      </w:r>
    </w:p>
    <w:p w14:paraId="759ECC31" w14:textId="77777777" w:rsidR="00997CC6" w:rsidRPr="003B3C4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accetta, senza condizione o riserva alcuna, tutte le norme e disposizioni contenute nella documentazione di gara;</w:t>
      </w:r>
    </w:p>
    <w:p w14:paraId="3CE2C91E" w14:textId="253920E5" w:rsidR="00997CC6" w:rsidRPr="00CE19BF" w:rsidRDefault="00997CC6" w:rsidP="00CE19BF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essere consapevole che nel caso in cui le verifiche tramite portale </w:t>
      </w:r>
      <w:r w:rsidR="004431D0" w:rsidRPr="003B3C46">
        <w:rPr>
          <w:rFonts w:ascii="Cambria" w:hAnsi="Cambria"/>
          <w:sz w:val="20"/>
          <w:szCs w:val="20"/>
        </w:rPr>
        <w:t>FVOE</w:t>
      </w:r>
      <w:r w:rsidRPr="003B3C46">
        <w:rPr>
          <w:rFonts w:ascii="Cambria" w:hAnsi="Cambria"/>
          <w:sz w:val="20"/>
          <w:szCs w:val="20"/>
        </w:rPr>
        <w:t xml:space="preserve"> da espletarsi prima della stipula diano “esito negativo” e le verifiche antimafia diano “esito ostativo”, il Politecnico di Milano non procederà all’aggiudicazione definitiva ed alla successiva</w:t>
      </w:r>
      <w:r w:rsidR="00B302EA" w:rsidRPr="003B3C46">
        <w:rPr>
          <w:rFonts w:ascii="Cambria" w:hAnsi="Cambria"/>
          <w:sz w:val="20"/>
          <w:szCs w:val="20"/>
        </w:rPr>
        <w:t xml:space="preserve"> costituzione della società</w:t>
      </w:r>
      <w:r w:rsidRPr="003B3C46">
        <w:rPr>
          <w:rFonts w:ascii="Cambria" w:hAnsi="Cambria"/>
          <w:sz w:val="20"/>
          <w:szCs w:val="20"/>
        </w:rPr>
        <w:t>;</w:t>
      </w:r>
    </w:p>
    <w:p w14:paraId="634A4C94" w14:textId="77777777" w:rsidR="00997CC6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accetta i Patti di Integrità del Politecnico di Milano allegati alla documentazione di gara (art. 1, comma 17</w:t>
      </w:r>
      <w:r w:rsidR="00971258" w:rsidRPr="003B3C46">
        <w:rPr>
          <w:rFonts w:ascii="Cambria" w:hAnsi="Cambria"/>
          <w:sz w:val="20"/>
          <w:szCs w:val="20"/>
        </w:rPr>
        <w:t xml:space="preserve"> L. </w:t>
      </w:r>
      <w:r w:rsidRPr="003B3C46">
        <w:rPr>
          <w:rFonts w:ascii="Cambria" w:hAnsi="Cambria"/>
          <w:sz w:val="20"/>
          <w:szCs w:val="20"/>
        </w:rPr>
        <w:t>190/2012);</w:t>
      </w:r>
    </w:p>
    <w:p w14:paraId="3468AAF3" w14:textId="77777777" w:rsidR="00B52258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essere edotto degli obblighi derivanti dal Piano triennale per la prevenzione </w:t>
      </w:r>
      <w:bookmarkStart w:id="3" w:name="_bookmark0"/>
      <w:bookmarkEnd w:id="3"/>
      <w:r w:rsidRPr="003B3C46">
        <w:rPr>
          <w:rFonts w:ascii="Cambria" w:hAnsi="Cambria"/>
          <w:sz w:val="20"/>
          <w:szCs w:val="20"/>
        </w:rPr>
        <w:t xml:space="preserve">della corruzione e della trasparenza adottati dalla stazione appaltante </w:t>
      </w:r>
      <w:r w:rsidR="00B52258" w:rsidRPr="003B3C46">
        <w:rPr>
          <w:rFonts w:ascii="Cambria" w:hAnsi="Cambria"/>
          <w:sz w:val="20"/>
          <w:szCs w:val="20"/>
        </w:rPr>
        <w:t xml:space="preserve">e reperibili sul sito internet </w:t>
      </w:r>
      <w:r w:rsidRPr="003B3C46">
        <w:rPr>
          <w:rFonts w:ascii="Cambria" w:hAnsi="Cambria"/>
          <w:sz w:val="20"/>
          <w:szCs w:val="20"/>
        </w:rPr>
        <w:t>al seguente link</w:t>
      </w:r>
      <w:r w:rsidR="00B52258" w:rsidRPr="003B3C46">
        <w:rPr>
          <w:rFonts w:ascii="Cambria" w:hAnsi="Cambria"/>
          <w:sz w:val="20"/>
          <w:szCs w:val="20"/>
        </w:rPr>
        <w:t>:</w:t>
      </w:r>
    </w:p>
    <w:p w14:paraId="2E72F64F" w14:textId="77777777" w:rsidR="00997CC6" w:rsidRPr="003B3C46" w:rsidRDefault="00F74ABA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  <w:u w:val="single"/>
        </w:rPr>
      </w:pPr>
      <w:hyperlink r:id="rId12" w:history="1">
        <w:r w:rsidR="00B52258" w:rsidRPr="003B3C46">
          <w:rPr>
            <w:rStyle w:val="Collegamentoipertestuale"/>
            <w:rFonts w:ascii="Cambria" w:hAnsi="Cambria"/>
            <w:color w:val="auto"/>
            <w:sz w:val="20"/>
            <w:szCs w:val="20"/>
          </w:rPr>
          <w:t>https://www.polimi.it/footer/policy/amministrazione-trasparente/altri-contenuti/altri-contenuti-prevenzione-della-corruzione</w:t>
        </w:r>
      </w:hyperlink>
      <w:r w:rsidR="00997CC6" w:rsidRPr="003B3C46">
        <w:rPr>
          <w:rFonts w:ascii="Cambria" w:hAnsi="Cambria"/>
          <w:sz w:val="20"/>
          <w:szCs w:val="20"/>
        </w:rPr>
        <w:t>;</w:t>
      </w:r>
    </w:p>
    <w:p w14:paraId="0B5FF9DD" w14:textId="77777777" w:rsidR="00997CC6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dichiara di essere edotto degli obblighi derivanti dal Codice</w:t>
      </w:r>
      <w:r w:rsidR="00B302EA" w:rsidRPr="003B3C46">
        <w:rPr>
          <w:rFonts w:ascii="Cambria" w:hAnsi="Cambria"/>
          <w:sz w:val="20"/>
          <w:szCs w:val="20"/>
        </w:rPr>
        <w:t xml:space="preserve"> etico e</w:t>
      </w:r>
      <w:r w:rsidRPr="003B3C46">
        <w:rPr>
          <w:rFonts w:ascii="Cambria" w:hAnsi="Cambria"/>
          <w:sz w:val="20"/>
          <w:szCs w:val="20"/>
        </w:rPr>
        <w:t xml:space="preserve"> di comportamento adottato dalla stazione appaltante con Decreto Rettorale, Rep. 3183 Prot. 67856 del 19 aprile 2019, reperibile al seguente link</w:t>
      </w:r>
      <w:r w:rsidR="00B52258" w:rsidRPr="003B3C46">
        <w:rPr>
          <w:rFonts w:ascii="Cambria" w:hAnsi="Cambria"/>
          <w:sz w:val="20"/>
          <w:szCs w:val="20"/>
        </w:rPr>
        <w:t>:</w:t>
      </w:r>
      <w:r w:rsidRPr="003B3C46">
        <w:rPr>
          <w:rFonts w:ascii="Cambria" w:hAnsi="Cambria"/>
          <w:sz w:val="20"/>
          <w:szCs w:val="20"/>
        </w:rPr>
        <w:t xml:space="preserve"> </w:t>
      </w:r>
      <w:r w:rsidR="00B52258" w:rsidRPr="003B3C46">
        <w:rPr>
          <w:rStyle w:val="Collegamentoipertestuale"/>
          <w:rFonts w:ascii="Cambria" w:hAnsi="Cambria"/>
          <w:color w:val="auto"/>
          <w:sz w:val="20"/>
          <w:szCs w:val="20"/>
        </w:rPr>
        <w:t>https://www.polimi.it/footer/policy/amministrazione-trasparente/altri-contenuti</w:t>
      </w:r>
      <w:r w:rsidRPr="003B3C46">
        <w:rPr>
          <w:rFonts w:ascii="Cambria" w:hAnsi="Cambria"/>
          <w:sz w:val="20"/>
          <w:szCs w:val="20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14:paraId="7C01397F" w14:textId="77777777" w:rsidR="00997CC6" w:rsidRPr="003B3C4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b/>
          <w:sz w:val="20"/>
          <w:szCs w:val="20"/>
          <w:u w:val="single"/>
        </w:rPr>
        <w:t>per gli operatori economici non residenti e privi di stabile organizzazione in Italia</w:t>
      </w:r>
    </w:p>
    <w:p w14:paraId="5607AF67" w14:textId="77777777" w:rsidR="00997CC6" w:rsidRPr="003B3C46" w:rsidRDefault="00997CC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impegnarsi ad uniformarsi, in caso di aggiudicazione, alla disciplina di cui agli articoli 17, comma 2, e 53, comma 3 del </w:t>
      </w:r>
      <w:proofErr w:type="spellStart"/>
      <w:r w:rsidRPr="003B3C46">
        <w:rPr>
          <w:rFonts w:ascii="Cambria" w:hAnsi="Cambria"/>
          <w:sz w:val="20"/>
          <w:szCs w:val="20"/>
        </w:rPr>
        <w:t>d.p.r.</w:t>
      </w:r>
      <w:proofErr w:type="spellEnd"/>
      <w:r w:rsidRPr="003B3C46">
        <w:rPr>
          <w:rFonts w:ascii="Cambria" w:hAnsi="Cambria"/>
          <w:sz w:val="20"/>
          <w:szCs w:val="20"/>
        </w:rPr>
        <w:t xml:space="preserve"> 633/1972 e a comunicare alla stazione appaltante la nomina del proprio rappresentante fiscale, nelle forme di legge;</w:t>
      </w:r>
    </w:p>
    <w:p w14:paraId="7FE0DC67" w14:textId="77777777" w:rsidR="00997CC6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660B3D30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0746163" w14:textId="77777777" w:rsidR="00997CC6" w:rsidRPr="004642CA" w:rsidRDefault="00997CC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BC90A7A" w14:textId="77777777" w:rsidR="00997CC6" w:rsidRPr="004642CA" w:rsidRDefault="00997CC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AA3B95F" w14:textId="77777777" w:rsidR="00997CC6" w:rsidRPr="004642CA" w:rsidRDefault="00997CC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PEC</w:t>
            </w:r>
          </w:p>
        </w:tc>
      </w:tr>
      <w:tr w:rsidR="006C537B" w:rsidRPr="003B3C46" w14:paraId="1E5F0870" w14:textId="77777777" w:rsidTr="00E31FEB">
        <w:trPr>
          <w:trHeight w:val="299"/>
        </w:trPr>
        <w:tc>
          <w:tcPr>
            <w:tcW w:w="3022" w:type="dxa"/>
          </w:tcPr>
          <w:p w14:paraId="583745CF" w14:textId="77777777" w:rsidR="00997CC6" w:rsidRPr="003B3C4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5B7DFB34" w14:textId="77777777" w:rsidR="00997CC6" w:rsidRPr="003B3C4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B1ACE0A" w14:textId="77777777" w:rsidR="00997CC6" w:rsidRPr="003B3C4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3ED36A02" w14:textId="77777777" w:rsidR="00997CC6" w:rsidRPr="003B3C46" w:rsidRDefault="00997CC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b/>
          <w:i/>
          <w:sz w:val="20"/>
          <w:szCs w:val="20"/>
        </w:rPr>
      </w:pPr>
      <w:r w:rsidRPr="003B3C46">
        <w:rPr>
          <w:rFonts w:ascii="Cambria" w:hAnsi="Cambria"/>
          <w:b/>
          <w:i/>
          <w:sz w:val="20"/>
          <w:szCs w:val="20"/>
        </w:rPr>
        <w:t>oppure</w:t>
      </w:r>
    </w:p>
    <w:p w14:paraId="4F96A6D7" w14:textId="77777777" w:rsidR="00997CC6" w:rsidRPr="003B3C46" w:rsidRDefault="00997CC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solo in caso di </w:t>
      </w:r>
      <w:r w:rsidRPr="003B3C46">
        <w:rPr>
          <w:rFonts w:ascii="Cambria" w:hAnsi="Cambria"/>
          <w:b/>
          <w:sz w:val="20"/>
          <w:szCs w:val="20"/>
        </w:rPr>
        <w:t>concorrenti aventi sede in altri Stati membri</w:t>
      </w:r>
      <w:r w:rsidRPr="003B3C46">
        <w:rPr>
          <w:rFonts w:ascii="Cambria" w:hAnsi="Cambria"/>
          <w:sz w:val="20"/>
          <w:szCs w:val="20"/>
        </w:rPr>
        <w:t>, l’indirizzo di posta elettronica ___________________________ ai fini delle comunicazioni di cui all’art. 76, comma 5 del Codice;</w:t>
      </w:r>
    </w:p>
    <w:p w14:paraId="618B7752" w14:textId="77777777" w:rsidR="00F75519" w:rsidRPr="003B3C46" w:rsidRDefault="00F75519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ind w:right="1700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49942B" wp14:editId="49C603FF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38CEAEE" w14:textId="77777777"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9942B"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14:paraId="738CEAEE" w14:textId="77777777" w:rsidR="00F75519" w:rsidRDefault="00F75519"/>
                  </w:txbxContent>
                </v:textbox>
              </v:shape>
            </w:pict>
          </mc:Fallback>
        </mc:AlternateContent>
      </w:r>
      <w:r w:rsidRPr="003B3C46">
        <w:rPr>
          <w:rFonts w:ascii="Cambria" w:hAnsi="Cambria"/>
          <w:sz w:val="20"/>
          <w:szCs w:val="20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14:paraId="3E6D703D" w14:textId="77777777" w:rsidR="00F75519" w:rsidRPr="003B3C4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b/>
          <w:i/>
          <w:sz w:val="20"/>
          <w:szCs w:val="20"/>
        </w:rPr>
      </w:pPr>
      <w:r w:rsidRPr="003B3C46">
        <w:rPr>
          <w:rFonts w:ascii="Cambria" w:hAnsi="Cambria"/>
          <w:b/>
          <w:i/>
          <w:sz w:val="20"/>
          <w:szCs w:val="20"/>
        </w:rPr>
        <w:t>oppure</w:t>
      </w:r>
    </w:p>
    <w:p w14:paraId="077799C6" w14:textId="77777777" w:rsidR="00F75519" w:rsidRPr="003B3C4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 w:right="1700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942753" wp14:editId="6AB58540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A9E884D" w14:textId="77777777"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42753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14:paraId="0A9E884D" w14:textId="77777777" w:rsidR="00F75519" w:rsidRDefault="00F75519" w:rsidP="00F75519"/>
                  </w:txbxContent>
                </v:textbox>
              </v:shape>
            </w:pict>
          </mc:Fallback>
        </mc:AlternateContent>
      </w:r>
      <w:r w:rsidRPr="003B3C46">
        <w:rPr>
          <w:rFonts w:ascii="Cambria" w:hAnsi="Cambria"/>
          <w:sz w:val="20"/>
          <w:szCs w:val="20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14:paraId="1252EA98" w14:textId="77777777" w:rsidR="00F75519" w:rsidRPr="003B3C46" w:rsidRDefault="003E7A2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b/>
          <w:sz w:val="20"/>
          <w:szCs w:val="20"/>
        </w:rPr>
        <w:t>In caso di indicazione di segreti tecnici o commerciali da tutelare è obbligatorio allegare la motivazione secondo il modello allegato</w:t>
      </w:r>
    </w:p>
    <w:p w14:paraId="11FE7C66" w14:textId="77777777" w:rsidR="003E7A26" w:rsidRPr="003B3C4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3B3C46">
        <w:rPr>
          <w:rFonts w:ascii="Cambria" w:hAnsi="Cambria"/>
          <w:b/>
          <w:sz w:val="20"/>
          <w:szCs w:val="20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14:paraId="6AF70ADA" w14:textId="77777777" w:rsidR="00F75519" w:rsidRPr="003B3C4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lastRenderedPageBreak/>
        <w:t xml:space="preserve">Tale dichiarazione dovrà essere adeguatamente motivata e comprovata ai sensi dell’art. 53 </w:t>
      </w:r>
      <w:r w:rsidR="00877B78" w:rsidRPr="003B3C46">
        <w:rPr>
          <w:rFonts w:ascii="Cambria" w:hAnsi="Cambria"/>
          <w:sz w:val="20"/>
          <w:szCs w:val="20"/>
        </w:rPr>
        <w:t>c.</w:t>
      </w:r>
      <w:r w:rsidRPr="003B3C46">
        <w:rPr>
          <w:rFonts w:ascii="Cambria" w:hAnsi="Cambria"/>
          <w:sz w:val="20"/>
          <w:szCs w:val="20"/>
        </w:rPr>
        <w:t xml:space="preserve"> 5 lett. a) del Codice.</w:t>
      </w:r>
    </w:p>
    <w:p w14:paraId="22683712" w14:textId="77777777" w:rsidR="001F6306" w:rsidRPr="003B3C46" w:rsidRDefault="001F6306" w:rsidP="00A4299A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13157A58" w14:textId="77777777" w:rsidR="001F6306" w:rsidRPr="003B3C46" w:rsidRDefault="001F630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B3C46">
        <w:rPr>
          <w:rFonts w:ascii="Cambria" w:hAnsi="Cambria"/>
          <w:b/>
          <w:sz w:val="20"/>
          <w:szCs w:val="20"/>
          <w:u w:val="single"/>
        </w:rPr>
        <w:t>per i raggruppamenti temporanei già costituiti</w:t>
      </w:r>
    </w:p>
    <w:p w14:paraId="3A033C6A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47220C16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9317C0F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A712536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1AD79B0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ATTIVITA’ E/0 SERVIZI - %</w:t>
            </w:r>
          </w:p>
        </w:tc>
      </w:tr>
      <w:tr w:rsidR="006C537B" w:rsidRPr="003B3C46" w14:paraId="5B891AB4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003675D9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4453AEB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59638F9B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46CF0207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35D24CB9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5FD62D2C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368FD444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0A2C9CA2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0E8DB1C5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CE98344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555DCA74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6C81BA2E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7D073EA" w14:textId="77777777" w:rsidR="001F6306" w:rsidRPr="003B3C46" w:rsidRDefault="001F630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B3C46">
        <w:rPr>
          <w:rFonts w:ascii="Cambria" w:hAnsi="Cambria"/>
          <w:b/>
          <w:sz w:val="20"/>
          <w:szCs w:val="20"/>
          <w:u w:val="single"/>
        </w:rPr>
        <w:t>per i raggruppamenti temporanei o consorzi ordinari non ancora costituiti</w:t>
      </w:r>
    </w:p>
    <w:p w14:paraId="22FBC5EE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FE500D9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14:paraId="7F5E3FF2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425DDFD5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DC8332E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46046BF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C8701D3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ATTIVITA’ E/0 SERVIZI - %</w:t>
            </w:r>
          </w:p>
        </w:tc>
      </w:tr>
      <w:tr w:rsidR="006C537B" w:rsidRPr="003B3C46" w14:paraId="6149657C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2660C29A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91647B6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16CA130C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741238C4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57C733B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018D6D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23F7CA22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7FD9B884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7A189CCD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D44705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5977E6B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5E88A480" w14:textId="77777777" w:rsidR="001F6306" w:rsidRPr="003B3C46" w:rsidRDefault="001F630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3B1BA8C7" w14:textId="77777777" w:rsidR="001F6306" w:rsidRPr="003B3C46" w:rsidRDefault="001F630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F26B1D0" w14:textId="77777777" w:rsidR="001F6306" w:rsidRPr="003B3C46" w:rsidRDefault="001F6306" w:rsidP="003E7A26">
      <w:pPr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(</w:t>
      </w:r>
      <w:r w:rsidRPr="003B3C46">
        <w:rPr>
          <w:rFonts w:ascii="Cambria" w:hAnsi="Cambria"/>
          <w:i/>
          <w:sz w:val="20"/>
          <w:szCs w:val="20"/>
        </w:rPr>
        <w:t>si ricorda che la mandataria deve possedere i requisiti ed eseguire le prestazioni in misura maggioritaria rispetto alle mandanti; verificare quanto previsto nel Disciplinare di gara</w:t>
      </w:r>
      <w:r w:rsidRPr="003B3C46">
        <w:rPr>
          <w:rFonts w:ascii="Cambria" w:hAnsi="Cambria"/>
          <w:sz w:val="20"/>
          <w:szCs w:val="20"/>
        </w:rPr>
        <w:t>)</w:t>
      </w:r>
    </w:p>
    <w:p w14:paraId="7569022C" w14:textId="03C6AA42" w:rsidR="00394864" w:rsidRPr="003B3C46" w:rsidRDefault="00394864" w:rsidP="00D37029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588554BC" w14:textId="77777777" w:rsidR="00394864" w:rsidRPr="003B3C46" w:rsidRDefault="00394864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0E109FB8" w14:textId="77777777" w:rsidR="004A6E89" w:rsidRPr="003B3C46" w:rsidRDefault="004A6E89" w:rsidP="004A6E89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</w:p>
    <w:p w14:paraId="2ECC0D24" w14:textId="77777777" w:rsidR="009E58E1" w:rsidRPr="003B3C46" w:rsidRDefault="00394864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i/>
          <w:sz w:val="20"/>
          <w:szCs w:val="20"/>
        </w:rPr>
        <w:t>(</w:t>
      </w:r>
      <w:r w:rsidRPr="003B3C46">
        <w:rPr>
          <w:rFonts w:ascii="Cambria" w:hAnsi="Cambria"/>
          <w:b/>
          <w:i/>
          <w:sz w:val="20"/>
          <w:szCs w:val="20"/>
          <w:u w:val="single"/>
        </w:rPr>
        <w:t>eventuale</w:t>
      </w:r>
      <w:r w:rsidRPr="003B3C46">
        <w:rPr>
          <w:rFonts w:ascii="Cambria" w:hAnsi="Cambria"/>
          <w:i/>
          <w:sz w:val="20"/>
          <w:szCs w:val="20"/>
          <w:u w:val="single"/>
        </w:rPr>
        <w:t xml:space="preserve">, rendere la dichiarazione solo nel caso in cui la cauzione ex art. </w:t>
      </w:r>
      <w:r w:rsidR="00F22437" w:rsidRPr="003B3C46">
        <w:rPr>
          <w:rFonts w:ascii="Cambria" w:hAnsi="Cambria"/>
          <w:i/>
          <w:sz w:val="20"/>
          <w:szCs w:val="20"/>
          <w:u w:val="single"/>
        </w:rPr>
        <w:t>93</w:t>
      </w:r>
      <w:r w:rsidRPr="003B3C46">
        <w:rPr>
          <w:rFonts w:ascii="Cambria" w:hAnsi="Cambria"/>
          <w:i/>
          <w:sz w:val="20"/>
          <w:szCs w:val="20"/>
          <w:u w:val="single"/>
        </w:rPr>
        <w:t xml:space="preserve"> D.Lgs. 50/2016 venga rilasciata tramite bonifico</w:t>
      </w:r>
      <w:r w:rsidRPr="003B3C46">
        <w:rPr>
          <w:rFonts w:ascii="Cambria" w:hAnsi="Cambria"/>
          <w:i/>
          <w:sz w:val="20"/>
          <w:szCs w:val="20"/>
        </w:rPr>
        <w:t>)</w:t>
      </w:r>
      <w:r w:rsidRPr="003B3C46">
        <w:rPr>
          <w:rFonts w:ascii="Cambria" w:hAnsi="Cambria"/>
          <w:sz w:val="20"/>
          <w:szCs w:val="20"/>
        </w:rPr>
        <w:t xml:space="preserve"> </w:t>
      </w:r>
    </w:p>
    <w:p w14:paraId="6520F9DD" w14:textId="77777777" w:rsidR="00394864" w:rsidRPr="003B3C46" w:rsidRDefault="00394864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che, in caso di restituzione della garanzia provvisoria costituita tramite bonifico, il relativo versamento dovrà essere effettuato sul conto corrente bancario IBAN n.</w:t>
      </w:r>
      <w:r w:rsidR="009E58E1" w:rsidRPr="003B3C46">
        <w:rPr>
          <w:rFonts w:ascii="Cambria" w:hAnsi="Cambria"/>
          <w:sz w:val="20"/>
          <w:szCs w:val="20"/>
        </w:rPr>
        <w:t xml:space="preserve"> </w:t>
      </w:r>
      <w:r w:rsidR="003C503D" w:rsidRPr="003B3C46">
        <w:rPr>
          <w:rFonts w:ascii="Cambria" w:hAnsi="Cambria"/>
          <w:sz w:val="20"/>
          <w:szCs w:val="20"/>
        </w:rPr>
        <w:t xml:space="preserve">XXXXXXXXXXXXXXXXXXXXXXXXXXX </w:t>
      </w:r>
      <w:r w:rsidRPr="003B3C46">
        <w:rPr>
          <w:rFonts w:ascii="Cambria" w:hAnsi="Cambria"/>
          <w:sz w:val="20"/>
          <w:szCs w:val="20"/>
        </w:rPr>
        <w:t>intestato a</w:t>
      </w:r>
      <w:r w:rsidR="003C503D" w:rsidRPr="003B3C46">
        <w:rPr>
          <w:rFonts w:ascii="Cambria" w:hAnsi="Cambria"/>
          <w:sz w:val="20"/>
          <w:szCs w:val="20"/>
        </w:rPr>
        <w:t>_________________________</w:t>
      </w:r>
      <w:r w:rsidRPr="003B3C46">
        <w:rPr>
          <w:rFonts w:ascii="Cambria" w:hAnsi="Cambria"/>
          <w:sz w:val="20"/>
          <w:szCs w:val="20"/>
        </w:rPr>
        <w:t>_________</w:t>
      </w:r>
      <w:r w:rsidR="009E58E1" w:rsidRPr="003B3C46">
        <w:rPr>
          <w:rFonts w:ascii="Cambria" w:hAnsi="Cambria"/>
          <w:sz w:val="20"/>
          <w:szCs w:val="20"/>
        </w:rPr>
        <w:t>______________________</w:t>
      </w:r>
      <w:r w:rsidRPr="003B3C46">
        <w:rPr>
          <w:rFonts w:ascii="Cambria" w:hAnsi="Cambria"/>
          <w:sz w:val="20"/>
          <w:szCs w:val="20"/>
        </w:rPr>
        <w:t>, presso______________</w:t>
      </w:r>
      <w:r w:rsidR="009E58E1" w:rsidRPr="003B3C46">
        <w:rPr>
          <w:rFonts w:ascii="Cambria" w:hAnsi="Cambria"/>
          <w:sz w:val="20"/>
          <w:szCs w:val="20"/>
        </w:rPr>
        <w:t>_________</w:t>
      </w:r>
      <w:r w:rsidRPr="003B3C46">
        <w:rPr>
          <w:rFonts w:ascii="Cambria" w:hAnsi="Cambria"/>
          <w:sz w:val="20"/>
          <w:szCs w:val="20"/>
        </w:rPr>
        <w:t>;</w:t>
      </w:r>
    </w:p>
    <w:p w14:paraId="3D1E80AE" w14:textId="77777777" w:rsidR="004A6E89" w:rsidRPr="003B3C46" w:rsidRDefault="004A6E89" w:rsidP="004A6E89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563B748B" w14:textId="77777777" w:rsidR="009E58E1" w:rsidRPr="003B3C46" w:rsidRDefault="009E58E1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l'Impresa, in caso di aggiudicazione, intende eventualmente affidare in subappalto le seguenti attività</w:t>
      </w:r>
      <w:r w:rsidR="00A4299A" w:rsidRPr="003B3C46">
        <w:rPr>
          <w:rFonts w:ascii="Cambria" w:hAnsi="Cambria"/>
          <w:sz w:val="20"/>
          <w:szCs w:val="20"/>
        </w:rPr>
        <w:t xml:space="preserve"> di fornitura di bene e servizi</w:t>
      </w:r>
      <w:r w:rsidRPr="003B3C46">
        <w:rPr>
          <w:rFonts w:ascii="Cambria" w:hAnsi="Cambria"/>
          <w:sz w:val="20"/>
          <w:szCs w:val="20"/>
        </w:rPr>
        <w:t>: ______________________________________________________________________________________________________________________________________________________________________________________________________________________________</w:t>
      </w:r>
    </w:p>
    <w:p w14:paraId="03D80D8A" w14:textId="33FB7BEA" w:rsidR="00AF4062" w:rsidRDefault="009E58E1" w:rsidP="00AF406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41443879" w14:textId="77777777" w:rsidR="00AF4062" w:rsidRPr="00AF4062" w:rsidRDefault="00AF4062" w:rsidP="00AF406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</w:p>
    <w:p w14:paraId="0A3D98B0" w14:textId="77777777" w:rsidR="00DC243F" w:rsidRPr="003B3C46" w:rsidRDefault="00DC243F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occupa più di 50 dipendenti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, pertanto:</w:t>
      </w:r>
    </w:p>
    <w:p w14:paraId="78174DF5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allegare copia dell'ultimo rapporto</w:t>
      </w:r>
      <w:r w:rsidR="00A4299A"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redatto </w:t>
      </w:r>
      <w:r w:rsidR="00A4299A" w:rsidRPr="003B3C46">
        <w:rPr>
          <w:rFonts w:ascii="Cambria" w:hAnsi="Cambria"/>
          <w:szCs w:val="20"/>
        </w:rPr>
        <w:t xml:space="preserve">ai sensi dell'articolo 46, comma 2, decreto legislativo n. </w:t>
      </w:r>
      <w:r w:rsidR="00A4299A" w:rsidRPr="003B3C46">
        <w:rPr>
          <w:rFonts w:ascii="Cambria" w:hAnsi="Cambria"/>
          <w:szCs w:val="20"/>
        </w:rPr>
        <w:lastRenderedPageBreak/>
        <w:t>198/2006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14:paraId="3116AEC9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in aggiunta,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nel caso in cui non abbia provveduto alla trasmissione del rapporto nei termini indicati dall'articolo 46 del decreto legislativo n. 198/2006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: nonché l’attestazione dell’avvenuta trasmissione alle rappresentanze sindacali aziendali e alla consigliera e al consigliere regionale di parità, in data anteriore a quella</w:t>
      </w:r>
      <w:r w:rsidR="006C537B"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di presentazione dell’offerta</w:t>
      </w:r>
      <w:r w:rsidR="00A4299A"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(</w:t>
      </w:r>
      <w:r w:rsidR="00A4299A" w:rsidRPr="003B3C46">
        <w:rPr>
          <w:rFonts w:ascii="Cambria" w:hAnsi="Cambria"/>
          <w:szCs w:val="20"/>
        </w:rPr>
        <w:t>ai sensi dell’articolo 47, comma 2, decreto legge 77/2021)</w:t>
      </w:r>
      <w:r w:rsidR="006C537B" w:rsidRPr="003B3C46">
        <w:rPr>
          <w:rFonts w:ascii="Cambria" w:eastAsiaTheme="minorHAnsi" w:hAnsi="Cambria" w:cstheme="minorBidi"/>
          <w:kern w:val="0"/>
          <w:szCs w:val="20"/>
          <w:lang w:eastAsia="en-US"/>
        </w:rPr>
        <w:t>;</w:t>
      </w:r>
    </w:p>
    <w:p w14:paraId="4E3C1562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14:paraId="720D2B90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E4D20C7" w14:textId="77777777" w:rsidR="00DC243F" w:rsidRPr="003B3C46" w:rsidRDefault="00DC243F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pari o superiore a 15 e inferiore a 50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e, pertanto:</w:t>
      </w:r>
    </w:p>
    <w:p w14:paraId="6FEF8107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5235EACB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14:paraId="797D5452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14:paraId="48B7D10F" w14:textId="5540A569" w:rsidR="004A6E89" w:rsidRPr="00AF4062" w:rsidRDefault="00DC243F" w:rsidP="00AF4062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14:paraId="6BF81EE3" w14:textId="3DB4D0F2" w:rsidR="006C537B" w:rsidRPr="003B3C46" w:rsidRDefault="00DC243F" w:rsidP="006B46DF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inferiore a 15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 non è, pertanto, tenuta al rispetto di quanto prescritto dall’art.47, comma 2 e 3 e 3bis, del D.L. n. 77/2021</w:t>
      </w:r>
      <w:r w:rsidR="006C537B" w:rsidRPr="003B3C46">
        <w:rPr>
          <w:rFonts w:ascii="Cambria" w:eastAsiaTheme="minorHAnsi" w:hAnsi="Cambria" w:cstheme="minorBidi"/>
          <w:kern w:val="0"/>
          <w:szCs w:val="20"/>
          <w:lang w:eastAsia="en-US"/>
        </w:rPr>
        <w:t>, convertito in L. n. 108/2021</w:t>
      </w:r>
      <w:r w:rsidR="00AF4062">
        <w:rPr>
          <w:rFonts w:ascii="Cambria" w:eastAsiaTheme="minorHAnsi" w:hAnsi="Cambria" w:cstheme="minorBidi"/>
          <w:kern w:val="0"/>
          <w:szCs w:val="20"/>
          <w:lang w:eastAsia="en-US"/>
        </w:rPr>
        <w:t>;</w:t>
      </w:r>
    </w:p>
    <w:p w14:paraId="7686BEC2" w14:textId="6AFB172C" w:rsidR="00267678" w:rsidRPr="00267678" w:rsidRDefault="00267678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267678">
        <w:rPr>
          <w:rFonts w:ascii="Cambria" w:hAnsi="Cambria" w:cstheme="minorHAnsi"/>
          <w:sz w:val="20"/>
          <w:szCs w:val="20"/>
        </w:rPr>
        <w:t xml:space="preserve">di essere consapevole che </w:t>
      </w:r>
      <w:r w:rsidR="006B46DF">
        <w:rPr>
          <w:rFonts w:ascii="Cambria" w:hAnsi="Cambria" w:cs="Calibri"/>
          <w:sz w:val="20"/>
          <w:szCs w:val="20"/>
        </w:rPr>
        <w:t>il nuovo soggetto giuridico</w:t>
      </w:r>
      <w:r w:rsidRPr="00267678">
        <w:rPr>
          <w:rFonts w:ascii="Cambria" w:hAnsi="Cambria" w:cs="Calibri"/>
          <w:sz w:val="20"/>
          <w:szCs w:val="20"/>
        </w:rPr>
        <w:t xml:space="preserve"> dovrà assicurare </w:t>
      </w:r>
      <w:r w:rsidRPr="00267678">
        <w:rPr>
          <w:rFonts w:ascii="Cambria" w:hAnsi="Cambria" w:cstheme="minorHAnsi"/>
          <w:sz w:val="20"/>
          <w:szCs w:val="20"/>
        </w:rPr>
        <w:t>all’occupazione giovanile una quota pari al 30% e a quella femminile una quota pari al 30% delle assunzioni necessarie e si impegna in tal senso a garantire il rispetto dell’adempimento di cui sopra qualora risultasse aggiudicatario;</w:t>
      </w:r>
    </w:p>
    <w:p w14:paraId="47EE8027" w14:textId="0604859E" w:rsidR="00F16153" w:rsidRPr="003B3C46" w:rsidRDefault="009E58E1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3B3C46">
        <w:rPr>
          <w:rFonts w:ascii="Cambria" w:hAnsi="Cambria"/>
          <w:spacing w:val="-3"/>
          <w:sz w:val="20"/>
          <w:szCs w:val="20"/>
        </w:rPr>
        <w:t xml:space="preserve">o, </w:t>
      </w:r>
      <w:r w:rsidRPr="003B3C46">
        <w:rPr>
          <w:rFonts w:ascii="Cambria" w:hAnsi="Cambria"/>
          <w:sz w:val="20"/>
          <w:szCs w:val="20"/>
        </w:rPr>
        <w:t xml:space="preserve">se risultata aggiudicataria, decadrà dalla aggiudicazione medesima la quale verrà annullata e/o revocata dal Politecnico di Milano; inoltre, qualora la non veridicità del contenuto della presente dichiarazione fosse accertata dopo </w:t>
      </w:r>
      <w:r w:rsidR="00AF4062">
        <w:rPr>
          <w:rFonts w:ascii="Cambria" w:hAnsi="Cambria"/>
          <w:sz w:val="20"/>
          <w:szCs w:val="20"/>
        </w:rPr>
        <w:t>la costituzione della società</w:t>
      </w:r>
      <w:r w:rsidRPr="003B3C46">
        <w:rPr>
          <w:rFonts w:ascii="Cambria" w:hAnsi="Cambria"/>
          <w:sz w:val="20"/>
          <w:szCs w:val="20"/>
        </w:rPr>
        <w:t>, quest</w:t>
      </w:r>
      <w:r w:rsidR="00AF4062">
        <w:rPr>
          <w:rFonts w:ascii="Cambria" w:hAnsi="Cambria"/>
          <w:sz w:val="20"/>
          <w:szCs w:val="20"/>
        </w:rPr>
        <w:t>a</w:t>
      </w:r>
      <w:r w:rsidRPr="003B3C46">
        <w:rPr>
          <w:rFonts w:ascii="Cambria" w:hAnsi="Cambria"/>
          <w:sz w:val="20"/>
          <w:szCs w:val="20"/>
        </w:rPr>
        <w:t xml:space="preserve"> potrà essere risolt</w:t>
      </w:r>
      <w:r w:rsidR="00AF4062">
        <w:rPr>
          <w:rFonts w:ascii="Cambria" w:hAnsi="Cambria"/>
          <w:sz w:val="20"/>
          <w:szCs w:val="20"/>
        </w:rPr>
        <w:t>a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di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diritto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dal Politecnico di Milano</w:t>
      </w:r>
      <w:r w:rsidRPr="003B3C46">
        <w:rPr>
          <w:rFonts w:ascii="Cambria" w:hAnsi="Cambria"/>
          <w:spacing w:val="-5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ai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sensi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dell’art.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1456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cod.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pacing w:val="-5"/>
          <w:sz w:val="20"/>
          <w:szCs w:val="20"/>
        </w:rPr>
        <w:t>civ.</w:t>
      </w:r>
    </w:p>
    <w:p w14:paraId="4511F364" w14:textId="77777777" w:rsidR="003E7A26" w:rsidRPr="003B3C46" w:rsidRDefault="003E7A2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pacing w:val="-5"/>
          <w:sz w:val="20"/>
          <w:szCs w:val="20"/>
        </w:rPr>
      </w:pPr>
    </w:p>
    <w:p w14:paraId="5CB321BD" w14:textId="77777777" w:rsidR="003E7A26" w:rsidRPr="003B3C46" w:rsidRDefault="003E7A2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pacing w:val="-5"/>
          <w:sz w:val="20"/>
          <w:szCs w:val="20"/>
        </w:rPr>
      </w:pPr>
    </w:p>
    <w:p w14:paraId="5F222467" w14:textId="77777777" w:rsidR="00394864" w:rsidRPr="003B3C46" w:rsidRDefault="009E58E1" w:rsidP="003E7A26">
      <w:pPr>
        <w:pStyle w:val="Paragrafoelenco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AF4062">
        <w:rPr>
          <w:rFonts w:ascii="Cambria" w:hAnsi="Cambria"/>
          <w:sz w:val="20"/>
          <w:szCs w:val="20"/>
          <w:highlight w:val="yellow"/>
        </w:rPr>
        <w:t>XX/XX/XXXX</w:t>
      </w:r>
      <w:r w:rsidRPr="003B3C46">
        <w:rPr>
          <w:rFonts w:ascii="Cambria" w:hAnsi="Cambria"/>
          <w:sz w:val="20"/>
          <w:szCs w:val="20"/>
        </w:rPr>
        <w:t>, lì ______________________________</w:t>
      </w:r>
    </w:p>
    <w:p w14:paraId="37317B1B" w14:textId="77777777" w:rsidR="009E58E1" w:rsidRPr="003B3C46" w:rsidRDefault="009E58E1" w:rsidP="00AA2038">
      <w:pPr>
        <w:pStyle w:val="Paragrafoelenco"/>
        <w:spacing w:after="0" w:line="312" w:lineRule="auto"/>
        <w:ind w:left="567"/>
        <w:jc w:val="right"/>
        <w:rPr>
          <w:rFonts w:ascii="Cambria" w:hAnsi="Cambria"/>
          <w:i/>
          <w:sz w:val="20"/>
          <w:szCs w:val="20"/>
        </w:rPr>
      </w:pPr>
      <w:bookmarkStart w:id="4" w:name="_GoBack"/>
      <w:bookmarkEnd w:id="4"/>
      <w:r w:rsidRPr="003B3C46">
        <w:rPr>
          <w:rFonts w:ascii="Cambria" w:hAnsi="Cambria"/>
          <w:i/>
          <w:sz w:val="20"/>
          <w:szCs w:val="20"/>
        </w:rPr>
        <w:t>firmato digitalmente ai sensi della normativa vigente</w:t>
      </w:r>
    </w:p>
    <w:p w14:paraId="004C9ADF" w14:textId="77777777" w:rsidR="009E58E1" w:rsidRPr="003B3C46" w:rsidRDefault="009E58E1" w:rsidP="003E7A26">
      <w:pPr>
        <w:pStyle w:val="Paragrafoelenco"/>
        <w:spacing w:after="0" w:line="312" w:lineRule="auto"/>
        <w:ind w:left="567"/>
        <w:jc w:val="both"/>
        <w:rPr>
          <w:rFonts w:ascii="Cambria" w:hAnsi="Cambria"/>
          <w:i/>
          <w:sz w:val="20"/>
          <w:szCs w:val="20"/>
        </w:rPr>
      </w:pPr>
    </w:p>
    <w:p w14:paraId="15DE0B3F" w14:textId="77777777" w:rsidR="00997CC6" w:rsidRPr="003B3C46" w:rsidRDefault="00C37604" w:rsidP="003E7A26">
      <w:pPr>
        <w:pStyle w:val="Paragrafoelenco"/>
        <w:spacing w:after="0" w:line="312" w:lineRule="auto"/>
        <w:ind w:left="4678"/>
        <w:jc w:val="both"/>
        <w:rPr>
          <w:rFonts w:ascii="Cambria" w:hAnsi="Cambria"/>
          <w:b/>
          <w:sz w:val="20"/>
          <w:szCs w:val="20"/>
        </w:rPr>
      </w:pPr>
      <w:r w:rsidRPr="003B3C46">
        <w:rPr>
          <w:rFonts w:ascii="Cambria" w:hAnsi="Cambria"/>
          <w:b/>
          <w:sz w:val="20"/>
          <w:szCs w:val="20"/>
        </w:rPr>
        <w:t>ATTENZIONE:</w:t>
      </w:r>
      <w:r w:rsidRPr="003B3C46">
        <w:rPr>
          <w:rFonts w:ascii="Cambria" w:hAnsi="Cambria"/>
          <w:b/>
          <w:i/>
          <w:sz w:val="20"/>
          <w:szCs w:val="20"/>
        </w:rPr>
        <w:t xml:space="preserve"> questo documento e i suoi allegati non hanno valore se privi della sottoscrizione a mezzo firma digitale</w:t>
      </w:r>
    </w:p>
    <w:sectPr w:rsidR="00997CC6" w:rsidRPr="003B3C46" w:rsidSect="006C537B">
      <w:footerReference w:type="default" r:id="rId13"/>
      <w:pgSz w:w="11906" w:h="16838"/>
      <w:pgMar w:top="709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8C2A2" w14:textId="77777777" w:rsidR="00EB25DA" w:rsidRDefault="00EB25DA" w:rsidP="00FF689A">
      <w:pPr>
        <w:spacing w:after="0" w:line="240" w:lineRule="auto"/>
      </w:pPr>
      <w:r>
        <w:separator/>
      </w:r>
    </w:p>
  </w:endnote>
  <w:endnote w:type="continuationSeparator" w:id="0">
    <w:p w14:paraId="3EEEED9C" w14:textId="77777777" w:rsidR="00EB25DA" w:rsidRDefault="00EB25D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7A70AF02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C37604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14:paraId="4FF6D24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A9F25" w14:textId="77777777" w:rsidR="00EB25DA" w:rsidRDefault="00EB25DA" w:rsidP="00FF689A">
      <w:pPr>
        <w:spacing w:after="0" w:line="240" w:lineRule="auto"/>
      </w:pPr>
      <w:r>
        <w:separator/>
      </w:r>
    </w:p>
  </w:footnote>
  <w:footnote w:type="continuationSeparator" w:id="0">
    <w:p w14:paraId="5624E6BB" w14:textId="77777777" w:rsidR="00EB25DA" w:rsidRDefault="00EB25DA" w:rsidP="00FF689A">
      <w:pPr>
        <w:spacing w:after="0" w:line="240" w:lineRule="auto"/>
      </w:pPr>
      <w:r>
        <w:continuationSeparator/>
      </w:r>
    </w:p>
  </w:footnote>
  <w:footnote w:id="1">
    <w:p w14:paraId="1420F03D" w14:textId="77777777" w:rsidR="00FF689A" w:rsidRPr="003D557C" w:rsidRDefault="00FF689A" w:rsidP="00FF689A">
      <w:pPr>
        <w:pStyle w:val="Testonotaapidipagina"/>
        <w:spacing w:line="240" w:lineRule="exact"/>
        <w:jc w:val="both"/>
        <w:rPr>
          <w:rFonts w:ascii="Garamond" w:hAnsi="Garamond"/>
          <w:sz w:val="16"/>
          <w:szCs w:val="18"/>
        </w:rPr>
      </w:pPr>
      <w:r w:rsidRPr="003D557C">
        <w:rPr>
          <w:rStyle w:val="Rimandonotaapidipagina"/>
          <w:rFonts w:ascii="Garamond" w:hAnsi="Garamond"/>
        </w:rPr>
        <w:footnoteRef/>
      </w:r>
      <w:r w:rsidRPr="003D557C">
        <w:rPr>
          <w:rFonts w:ascii="Garamond" w:hAnsi="Garamond"/>
        </w:rPr>
        <w:t xml:space="preserve"> </w:t>
      </w:r>
      <w:r w:rsidRPr="003D557C">
        <w:rPr>
          <w:rFonts w:ascii="Garamond" w:hAnsi="Garamond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3D557C">
          <w:rPr>
            <w:rStyle w:val="Collegamentoipertestuale"/>
            <w:rFonts w:ascii="Garamond" w:hAnsi="Garamond"/>
            <w:sz w:val="16"/>
            <w:szCs w:val="18"/>
          </w:rPr>
          <w:t>https://www.anticorruzione.it/portal/public/classic/AttivitaAutorita/AttiDellAutorita/_Atto?ca=6992</w:t>
        </w:r>
      </w:hyperlink>
      <w:r w:rsidRPr="003D557C">
        <w:rPr>
          <w:rFonts w:ascii="Garamond" w:hAnsi="Garamond"/>
          <w:sz w:val="16"/>
          <w:szCs w:val="18"/>
        </w:rPr>
        <w:t>), in particolare:</w:t>
      </w:r>
    </w:p>
    <w:p w14:paraId="4EAD150C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titolare o direttore tecnico, se si tratta di impresa individuale; </w:t>
      </w:r>
    </w:p>
    <w:p w14:paraId="610D52BC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socio o direttore tecnico, se si tratta di società in nome collettivo; </w:t>
      </w:r>
    </w:p>
    <w:p w14:paraId="572BED48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soci accomandatari o direttore tecnico, se si tratta di società in accomandita semplice; </w:t>
      </w:r>
    </w:p>
    <w:p w14:paraId="4B3ACE14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>membri del consiglio di amministrazione cui sia stata conferita la legale rappresentanza, ivi compresi institori e procuratori generali;</w:t>
      </w:r>
    </w:p>
    <w:p w14:paraId="2A00B6D3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14:paraId="78728328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Ove presenti, devono essere indicati anche i procuratori speciali, gli institori, i membri del Collegio Sindacale nonché i membri del Collegio di Vigilanza ex D.Lgs. 231/2001 e </w:t>
      </w:r>
      <w:proofErr w:type="spellStart"/>
      <w:r w:rsidRPr="003D557C">
        <w:rPr>
          <w:rFonts w:ascii="Garamond" w:hAnsi="Garamond"/>
          <w:sz w:val="16"/>
          <w:szCs w:val="18"/>
        </w:rPr>
        <w:t>s.m.i.</w:t>
      </w:r>
      <w:proofErr w:type="spellEnd"/>
      <w:r w:rsidRPr="003D557C">
        <w:rPr>
          <w:rFonts w:ascii="Garamond" w:hAnsi="Garamond"/>
          <w:sz w:val="16"/>
          <w:szCs w:val="18"/>
        </w:rPr>
        <w:t xml:space="preserve">  Tutti i soggetti sopra elencati devono essere indicati anche se cessati dalla carica</w:t>
      </w:r>
    </w:p>
    <w:p w14:paraId="5C1E92CF" w14:textId="77777777" w:rsidR="00FF689A" w:rsidRPr="003D557C" w:rsidRDefault="00FF689A" w:rsidP="00FF689A">
      <w:pPr>
        <w:pStyle w:val="Testonotaapidipagina"/>
        <w:spacing w:line="240" w:lineRule="exact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Si indichino in questo contesto i soggetti di cui all’art. 80 comma 3 in ragione di operazioni societarie. </w:t>
      </w:r>
    </w:p>
    <w:p w14:paraId="1BF30404" w14:textId="77777777" w:rsidR="00FF689A" w:rsidRPr="003D557C" w:rsidRDefault="00FF689A" w:rsidP="00FF689A">
      <w:pPr>
        <w:pStyle w:val="Testonotaapidipagina"/>
        <w:spacing w:line="240" w:lineRule="exact"/>
        <w:jc w:val="both"/>
        <w:rPr>
          <w:rFonts w:ascii="Garamond" w:hAnsi="Garamond"/>
        </w:rPr>
      </w:pPr>
      <w:r w:rsidRPr="003D557C">
        <w:rPr>
          <w:rFonts w:ascii="Garamond" w:hAnsi="Garamond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46C21722"/>
    <w:lvl w:ilvl="0" w:tplc="F16A2C74">
      <w:start w:val="1"/>
      <w:numFmt w:val="decimal"/>
      <w:lvlText w:val="%1."/>
      <w:lvlJc w:val="left"/>
      <w:pPr>
        <w:ind w:left="567" w:hanging="567"/>
      </w:pPr>
      <w:rPr>
        <w:rFonts w:ascii="Garamond" w:hAnsi="Garamond"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1F007BD0"/>
    <w:multiLevelType w:val="hybridMultilevel"/>
    <w:tmpl w:val="CC1495D2"/>
    <w:lvl w:ilvl="0" w:tplc="96280B18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i w:val="0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D303DAE"/>
    <w:multiLevelType w:val="hybridMultilevel"/>
    <w:tmpl w:val="19A2B77E"/>
    <w:lvl w:ilvl="0" w:tplc="37EE0434">
      <w:start w:val="3"/>
      <w:numFmt w:val="bullet"/>
      <w:lvlText w:val="-"/>
      <w:lvlJc w:val="left"/>
      <w:pPr>
        <w:ind w:left="1440" w:hanging="360"/>
      </w:pPr>
      <w:rPr>
        <w:rFonts w:ascii="Trebuchet MS" w:hAnsi="Trebuchet MS" w:cs="Times New Roman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0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B313CB"/>
    <w:multiLevelType w:val="hybridMultilevel"/>
    <w:tmpl w:val="1F488A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14"/>
  </w:num>
  <w:num w:numId="5">
    <w:abstractNumId w:val="10"/>
  </w:num>
  <w:num w:numId="6">
    <w:abstractNumId w:val="5"/>
  </w:num>
  <w:num w:numId="7">
    <w:abstractNumId w:val="15"/>
  </w:num>
  <w:num w:numId="8">
    <w:abstractNumId w:val="9"/>
  </w:num>
  <w:num w:numId="9">
    <w:abstractNumId w:val="0"/>
  </w:num>
  <w:num w:numId="10">
    <w:abstractNumId w:val="8"/>
  </w:num>
  <w:num w:numId="11">
    <w:abstractNumId w:val="12"/>
  </w:num>
  <w:num w:numId="12">
    <w:abstractNumId w:val="4"/>
  </w:num>
  <w:num w:numId="13">
    <w:abstractNumId w:val="2"/>
  </w:num>
  <w:num w:numId="14">
    <w:abstractNumId w:val="6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55ABD"/>
    <w:rsid w:val="00076C1A"/>
    <w:rsid w:val="00104D63"/>
    <w:rsid w:val="001F6306"/>
    <w:rsid w:val="0026567E"/>
    <w:rsid w:val="00267678"/>
    <w:rsid w:val="002C14E9"/>
    <w:rsid w:val="002C30BA"/>
    <w:rsid w:val="00394864"/>
    <w:rsid w:val="003B3C46"/>
    <w:rsid w:val="003C46B3"/>
    <w:rsid w:val="003C503D"/>
    <w:rsid w:val="003C5F22"/>
    <w:rsid w:val="003D557C"/>
    <w:rsid w:val="003E7A26"/>
    <w:rsid w:val="004431D0"/>
    <w:rsid w:val="004642CA"/>
    <w:rsid w:val="004936B7"/>
    <w:rsid w:val="004A6E89"/>
    <w:rsid w:val="004E4B00"/>
    <w:rsid w:val="00511B99"/>
    <w:rsid w:val="00587FF3"/>
    <w:rsid w:val="005C2C20"/>
    <w:rsid w:val="00603A62"/>
    <w:rsid w:val="00651729"/>
    <w:rsid w:val="006A4FF6"/>
    <w:rsid w:val="006B46DF"/>
    <w:rsid w:val="006C537B"/>
    <w:rsid w:val="008630B0"/>
    <w:rsid w:val="00877B78"/>
    <w:rsid w:val="008908B9"/>
    <w:rsid w:val="00971258"/>
    <w:rsid w:val="00973D64"/>
    <w:rsid w:val="00997CC6"/>
    <w:rsid w:val="009E010A"/>
    <w:rsid w:val="009E58E1"/>
    <w:rsid w:val="00A25B3E"/>
    <w:rsid w:val="00A4299A"/>
    <w:rsid w:val="00A465CA"/>
    <w:rsid w:val="00AA2038"/>
    <w:rsid w:val="00AC5239"/>
    <w:rsid w:val="00AC5E1F"/>
    <w:rsid w:val="00AF4062"/>
    <w:rsid w:val="00B0681E"/>
    <w:rsid w:val="00B26CAC"/>
    <w:rsid w:val="00B302EA"/>
    <w:rsid w:val="00B52258"/>
    <w:rsid w:val="00B64E5B"/>
    <w:rsid w:val="00B767FF"/>
    <w:rsid w:val="00C00842"/>
    <w:rsid w:val="00C37604"/>
    <w:rsid w:val="00CD2718"/>
    <w:rsid w:val="00CE19BF"/>
    <w:rsid w:val="00CE654A"/>
    <w:rsid w:val="00D140E7"/>
    <w:rsid w:val="00D37029"/>
    <w:rsid w:val="00D45E8E"/>
    <w:rsid w:val="00DC243F"/>
    <w:rsid w:val="00EB25DA"/>
    <w:rsid w:val="00F16153"/>
    <w:rsid w:val="00F22437"/>
    <w:rsid w:val="00F74ABA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0679F7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customStyle="1" w:styleId="ParagrafoelencoCarattere">
    <w:name w:val="Paragrafo elenco Carattere"/>
    <w:link w:val="Paragrafoelenco"/>
    <w:uiPriority w:val="34"/>
    <w:locked/>
    <w:rsid w:val="00D45E8E"/>
  </w:style>
  <w:style w:type="paragraph" w:styleId="Numeroelenco">
    <w:name w:val="List Number"/>
    <w:basedOn w:val="Normale"/>
    <w:link w:val="NumeroelencoCarattere"/>
    <w:rsid w:val="00DC243F"/>
    <w:pPr>
      <w:widowControl w:val="0"/>
      <w:numPr>
        <w:numId w:val="13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DC243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842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B302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302E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02E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02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02EA"/>
    <w:rPr>
      <w:b/>
      <w:bCs/>
      <w:sz w:val="20"/>
      <w:szCs w:val="20"/>
    </w:rPr>
  </w:style>
  <w:style w:type="table" w:customStyle="1" w:styleId="Grigliatabella1">
    <w:name w:val="Griglia tabella1"/>
    <w:basedOn w:val="Tabellanormale"/>
    <w:rsid w:val="00D140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limi.it/footer/policy/amministrazione-trasparente/altri-contenuti/altri-contenuti-prevenzione-della-corruzion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5FC25-391E-4372-8A31-858149DA0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2248</Words>
  <Characters>12820</Characters>
  <Application>Microsoft Office Word</Application>
  <DocSecurity>0</DocSecurity>
  <Lines>106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25</cp:revision>
  <dcterms:created xsi:type="dcterms:W3CDTF">2022-12-04T16:10:00Z</dcterms:created>
  <dcterms:modified xsi:type="dcterms:W3CDTF">2023-03-15T16:36:00Z</dcterms:modified>
</cp:coreProperties>
</file>