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Pr="007B3617" w:rsidRDefault="00387A61">
      <w:pPr>
        <w:rPr>
          <w:rFonts w:ascii="Manrope" w:hAnsi="Manrope"/>
        </w:rPr>
      </w:pPr>
    </w:p>
    <w:p w14:paraId="763BEF3D" w14:textId="77777777" w:rsidR="00387A61" w:rsidRPr="007B3617" w:rsidRDefault="00387A61">
      <w:pPr>
        <w:rPr>
          <w:rFonts w:ascii="Manrope" w:hAnsi="Manrope"/>
        </w:rPr>
      </w:pPr>
    </w:p>
    <w:p w14:paraId="7455F4F6" w14:textId="77777777" w:rsidR="00387A61" w:rsidRPr="007B3617" w:rsidRDefault="00387A61">
      <w:pPr>
        <w:rPr>
          <w:rFonts w:ascii="Manrope" w:hAnsi="Manrope"/>
        </w:rPr>
      </w:pPr>
    </w:p>
    <w:p w14:paraId="3B8C1157" w14:textId="77777777" w:rsidR="00387A61" w:rsidRPr="007B3617" w:rsidRDefault="00387A61">
      <w:pPr>
        <w:rPr>
          <w:rFonts w:ascii="Manrope" w:hAnsi="Manrope"/>
        </w:rPr>
      </w:pPr>
    </w:p>
    <w:p w14:paraId="0781FBB1" w14:textId="77777777" w:rsidR="00387A61" w:rsidRPr="007B3617" w:rsidRDefault="00387A61">
      <w:pPr>
        <w:rPr>
          <w:rFonts w:ascii="Manrope" w:hAnsi="Manrope"/>
        </w:rPr>
      </w:pPr>
    </w:p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7B3617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6539D378" w:rsidR="00387A61" w:rsidRPr="007B3617" w:rsidRDefault="007B3617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Manrope" w:eastAsia="Calibri" w:hAnsi="Manrope" w:cs="Calibri"/>
                <w:b/>
              </w:rPr>
            </w:pPr>
            <w:r w:rsidRPr="00F51ABC">
              <w:rPr>
                <w:rFonts w:ascii="Manrope" w:eastAsia="Manrope" w:hAnsi="Manrope" w:cs="Frank Ruhl Libre"/>
                <w:b/>
                <w:bCs/>
                <w:color w:val="102C53"/>
                <w:szCs w:val="16"/>
              </w:rPr>
              <w:t xml:space="preserve">ALLEGATO </w:t>
            </w:r>
            <w:r>
              <w:rPr>
                <w:rFonts w:ascii="Manrope" w:eastAsia="Manrope" w:hAnsi="Manrope" w:cs="Frank Ruhl Libre"/>
                <w:b/>
                <w:bCs/>
                <w:color w:val="102C53"/>
                <w:szCs w:val="16"/>
              </w:rPr>
              <w:t>C</w:t>
            </w:r>
            <w:r w:rsidRPr="00F51ABC">
              <w:rPr>
                <w:rFonts w:ascii="Manrope" w:eastAsia="Manrope" w:hAnsi="Manrope" w:cs="Frank Ruhl Libre"/>
                <w:b/>
                <w:bCs/>
                <w:color w:val="102C53"/>
                <w:szCs w:val="16"/>
              </w:rPr>
              <w:t xml:space="preserve"> - DICHIARAZIONE </w:t>
            </w:r>
            <w:r>
              <w:rPr>
                <w:rFonts w:ascii="Manrope" w:eastAsia="Manrope" w:hAnsi="Manrope" w:cs="Frank Ruhl Libre"/>
                <w:b/>
                <w:bCs/>
                <w:color w:val="102C53"/>
                <w:szCs w:val="16"/>
              </w:rPr>
              <w:t>CRITERI TABELLARI</w:t>
            </w:r>
          </w:p>
        </w:tc>
      </w:tr>
      <w:tr w:rsidR="00387A61" w:rsidRPr="007B3617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04803261" w:rsidR="00387A61" w:rsidRPr="007B3617" w:rsidRDefault="007B3617" w:rsidP="007B3617">
            <w:pPr>
              <w:widowControl w:val="0"/>
              <w:autoSpaceDE w:val="0"/>
              <w:autoSpaceDN w:val="0"/>
              <w:spacing w:before="360" w:after="360" w:line="259" w:lineRule="auto"/>
              <w:jc w:val="center"/>
              <w:rPr>
                <w:rFonts w:ascii="Manrope" w:eastAsia="Calibri" w:hAnsi="Manrope" w:cs="Calibri"/>
              </w:rPr>
            </w:pPr>
            <w:r w:rsidRPr="00F51ABC">
              <w:rPr>
                <w:rFonts w:ascii="Manrope" w:eastAsia="Manrope" w:hAnsi="Manrope" w:cs="Frank Ruhl Libre"/>
                <w:b/>
                <w:bCs/>
                <w:color w:val="102C53"/>
                <w:sz w:val="28"/>
                <w:szCs w:val="18"/>
              </w:rPr>
              <w:t xml:space="preserve">Procedura negoziata senza bando ai sensi dell’art. 50 co. 1 lett. e) D.lgs. 36/2023 per l’affidamento della “fornitura di un condensatore ad aria dotato di </w:t>
            </w:r>
            <w:proofErr w:type="spellStart"/>
            <w:r w:rsidRPr="00F51ABC">
              <w:rPr>
                <w:rFonts w:ascii="Manrope" w:eastAsia="Manrope" w:hAnsi="Manrope" w:cs="Frank Ruhl Libre"/>
                <w:b/>
                <w:bCs/>
                <w:color w:val="102C53"/>
                <w:sz w:val="28"/>
                <w:szCs w:val="18"/>
              </w:rPr>
              <w:t>subcooler</w:t>
            </w:r>
            <w:proofErr w:type="spellEnd"/>
            <w:r w:rsidRPr="00F51ABC">
              <w:rPr>
                <w:rFonts w:ascii="Manrope" w:eastAsia="Manrope" w:hAnsi="Manrope" w:cs="Frank Ruhl Libre"/>
                <w:b/>
                <w:bCs/>
                <w:color w:val="102C53"/>
                <w:sz w:val="28"/>
                <w:szCs w:val="18"/>
              </w:rPr>
              <w:t>”, finanziato con i fondi dell’Unione Europea Next Generation EU</w:t>
            </w:r>
          </w:p>
        </w:tc>
      </w:tr>
      <w:tr w:rsidR="00387A61" w:rsidRPr="007B3617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642ED699" w14:textId="5FE6E1FA" w:rsidR="007B3617" w:rsidRPr="000D3999" w:rsidRDefault="007B3617" w:rsidP="007B3617">
            <w:pPr>
              <w:widowControl w:val="0"/>
              <w:autoSpaceDE w:val="0"/>
              <w:autoSpaceDN w:val="0"/>
              <w:spacing w:before="240" w:after="240" w:line="259" w:lineRule="auto"/>
              <w:jc w:val="center"/>
              <w:rPr>
                <w:rFonts w:ascii="Manrope" w:eastAsia="Manrope" w:hAnsi="Manrope" w:cs="Frank Ruhl Libre"/>
                <w:b/>
                <w:bCs/>
                <w:color w:val="102C53"/>
                <w:szCs w:val="16"/>
                <w:lang w:val="en-US"/>
              </w:rPr>
            </w:pPr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6"/>
                <w:lang w:val="en-US"/>
              </w:rPr>
              <w:t xml:space="preserve">CIG </w:t>
            </w:r>
            <w:r w:rsidR="000D3999" w:rsidRPr="000D3999">
              <w:rPr>
                <w:rFonts w:ascii="Manrope" w:eastAsia="Manrope" w:hAnsi="Manrope" w:cs="Frank Ruhl Libre"/>
                <w:b/>
                <w:bCs/>
                <w:color w:val="102C53"/>
                <w:szCs w:val="16"/>
                <w:lang w:val="en-US"/>
              </w:rPr>
              <w:t>B53C9E9841</w:t>
            </w:r>
          </w:p>
          <w:p w14:paraId="73EB8FC2" w14:textId="77777777" w:rsidR="007B3617" w:rsidRPr="000D3999" w:rsidRDefault="007B3617" w:rsidP="007B3617">
            <w:pPr>
              <w:spacing w:line="259" w:lineRule="auto"/>
              <w:jc w:val="center"/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</w:pPr>
            <w:proofErr w:type="spellStart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>Partenariato</w:t>
            </w:r>
            <w:proofErr w:type="spellEnd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 xml:space="preserve"> </w:t>
            </w:r>
            <w:proofErr w:type="spellStart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>Esteso</w:t>
            </w:r>
            <w:proofErr w:type="spellEnd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 xml:space="preserve"> “NEST - Network 4 Energy Sustainable Transition”, </w:t>
            </w:r>
            <w:proofErr w:type="spellStart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>tematica</w:t>
            </w:r>
            <w:proofErr w:type="spellEnd"/>
            <w:r w:rsidRPr="000D3999">
              <w:rPr>
                <w:rFonts w:ascii="Manrope" w:eastAsia="Manrope" w:hAnsi="Manrope" w:cs="Frank Ruhl Libre"/>
                <w:b/>
                <w:bCs/>
                <w:color w:val="102C53"/>
                <w:szCs w:val="14"/>
                <w:lang w:val="en-US"/>
              </w:rPr>
              <w:t xml:space="preserve"> “2. Future energy scenarios - 2.A Green energies of the future”</w:t>
            </w:r>
          </w:p>
          <w:p w14:paraId="38F2A25B" w14:textId="2EF70010" w:rsidR="00610465" w:rsidRPr="007B3617" w:rsidRDefault="007B3617" w:rsidP="007B3617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Manrope" w:eastAsia="Calibri" w:hAnsi="Manrope" w:cs="Calibri"/>
              </w:rPr>
            </w:pPr>
            <w:r w:rsidRPr="009370CD">
              <w:rPr>
                <w:rFonts w:ascii="Manrope" w:eastAsia="Manrope" w:hAnsi="Manrope" w:cs="Frank Ruhl Libre"/>
                <w:b/>
                <w:bCs/>
                <w:color w:val="102C53"/>
                <w:szCs w:val="14"/>
              </w:rPr>
              <w:t>CUP D43C22003090001</w:t>
            </w:r>
          </w:p>
        </w:tc>
      </w:tr>
    </w:tbl>
    <w:p w14:paraId="17C1CDB2" w14:textId="77777777" w:rsidR="00387A61" w:rsidRPr="007B3617" w:rsidRDefault="00387A61">
      <w:pPr>
        <w:rPr>
          <w:rFonts w:ascii="Manrope" w:hAnsi="Manrope"/>
        </w:rPr>
      </w:pPr>
    </w:p>
    <w:p w14:paraId="00FCE6EE" w14:textId="54B865BC" w:rsidR="00387A61" w:rsidRDefault="00387A61">
      <w:pPr>
        <w:rPr>
          <w:rFonts w:ascii="Manrope" w:hAnsi="Manrope"/>
        </w:rPr>
      </w:pPr>
    </w:p>
    <w:p w14:paraId="4123AFDE" w14:textId="111EB7EF" w:rsidR="005C65E7" w:rsidRDefault="005C65E7">
      <w:pPr>
        <w:rPr>
          <w:rFonts w:ascii="Manrope" w:hAnsi="Manrope"/>
        </w:rPr>
      </w:pPr>
    </w:p>
    <w:p w14:paraId="62830EF5" w14:textId="58E1C39D" w:rsidR="005C65E7" w:rsidRDefault="005C65E7">
      <w:pPr>
        <w:rPr>
          <w:rFonts w:ascii="Manrope" w:hAnsi="Manrope"/>
        </w:rPr>
      </w:pPr>
    </w:p>
    <w:p w14:paraId="681A4C7A" w14:textId="77777777" w:rsidR="005C65E7" w:rsidRPr="007B3617" w:rsidRDefault="005C65E7">
      <w:pPr>
        <w:rPr>
          <w:rFonts w:ascii="Manrope" w:hAnsi="Manrope"/>
        </w:rPr>
      </w:pPr>
    </w:p>
    <w:p w14:paraId="0133F3F5" w14:textId="77777777" w:rsidR="00387A61" w:rsidRPr="007B3617" w:rsidRDefault="00387A61">
      <w:pPr>
        <w:rPr>
          <w:rFonts w:ascii="Manrope" w:hAnsi="Manrope"/>
        </w:rPr>
      </w:pPr>
    </w:p>
    <w:tbl>
      <w:tblPr>
        <w:tblW w:w="14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93"/>
        <w:gridCol w:w="6119"/>
        <w:gridCol w:w="6864"/>
      </w:tblGrid>
      <w:tr w:rsidR="00345FED" w:rsidRPr="007B3617" w14:paraId="3319C000" w14:textId="77777777" w:rsidTr="00856170">
        <w:trPr>
          <w:trHeight w:val="315"/>
        </w:trPr>
        <w:tc>
          <w:tcPr>
            <w:tcW w:w="74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525B60B0" w:rsidR="00345FED" w:rsidRPr="007B3617" w:rsidRDefault="00345FED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</w:rPr>
            </w:pPr>
            <w:r w:rsidRPr="007B3617">
              <w:rPr>
                <w:rFonts w:ascii="Manrope" w:hAnsi="Manrope" w:cs="Calibri"/>
                <w:b/>
                <w:bCs/>
                <w:color w:val="000000"/>
              </w:rPr>
              <w:t>Opzioni criteri tabellari</w:t>
            </w: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345FED" w:rsidRPr="007B3617" w:rsidRDefault="00345FED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</w:rPr>
            </w:pPr>
            <w:r w:rsidRPr="007B3617">
              <w:rPr>
                <w:rFonts w:ascii="Manrope" w:hAnsi="Manrope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345FED" w:rsidRPr="007B3617" w14:paraId="18CEC478" w14:textId="77777777" w:rsidTr="00856170">
        <w:trPr>
          <w:trHeight w:val="1710"/>
        </w:trPr>
        <w:tc>
          <w:tcPr>
            <w:tcW w:w="741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0A0BBE24" w:rsidR="00345FED" w:rsidRPr="007B3617" w:rsidRDefault="00345FED" w:rsidP="00A347BA">
            <w:pPr>
              <w:rPr>
                <w:rFonts w:ascii="Manrope" w:hAnsi="Manrope" w:cs="Calibri"/>
                <w:b/>
                <w:bCs/>
                <w:color w:val="000000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C36D" w14:textId="77777777" w:rsidR="00345FED" w:rsidRPr="007B3617" w:rsidRDefault="00345FED" w:rsidP="00A347BA">
            <w:pPr>
              <w:jc w:val="center"/>
              <w:rPr>
                <w:rFonts w:ascii="Manrope" w:hAnsi="Manrope" w:cs="Calibri"/>
                <w:color w:val="000000"/>
                <w:sz w:val="16"/>
                <w:szCs w:val="16"/>
              </w:rPr>
            </w:pPr>
            <w:r w:rsidRPr="007B3617">
              <w:rPr>
                <w:rFonts w:ascii="Manrope" w:hAnsi="Manrope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7B3617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7B3617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7B3617">
              <w:rPr>
                <w:rFonts w:ascii="Manrope" w:hAnsi="Manrope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  <w:p w14:paraId="3962A7DE" w14:textId="1007ED99" w:rsidR="00345FED" w:rsidRPr="007B3617" w:rsidRDefault="00345FED" w:rsidP="00A347BA">
            <w:pPr>
              <w:jc w:val="center"/>
              <w:rPr>
                <w:rFonts w:ascii="Manrope" w:hAnsi="Manrope" w:cs="Calibri"/>
                <w:color w:val="000000"/>
                <w:sz w:val="16"/>
                <w:szCs w:val="16"/>
              </w:rPr>
            </w:pPr>
          </w:p>
        </w:tc>
      </w:tr>
      <w:tr w:rsidR="009018ED" w:rsidRPr="007B3617" w14:paraId="504978A5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1F8F1C9D" w14:textId="591EE26B" w:rsidR="009018ED" w:rsidRPr="007B3617" w:rsidRDefault="009018ED" w:rsidP="00345FED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</w:pPr>
            <w:r w:rsidRPr="007B361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 xml:space="preserve">A - </w:t>
            </w:r>
            <w:r w:rsidR="005C65E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Condensatore</w:t>
            </w:r>
          </w:p>
        </w:tc>
      </w:tr>
      <w:tr w:rsidR="000F3DC9" w:rsidRPr="007B3617" w14:paraId="63C75258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4F53FABF" w14:textId="23736148" w:rsidR="000F3DC9" w:rsidRPr="007B3617" w:rsidRDefault="004E25EC" w:rsidP="00345FED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</w:pPr>
            <w:r w:rsidRPr="007B361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A</w:t>
            </w:r>
            <w:r w:rsidR="005C65E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.1</w:t>
            </w:r>
            <w:r w:rsidRPr="007B361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 xml:space="preserve"> - </w:t>
            </w:r>
            <w:r w:rsidR="005C65E7" w:rsidRPr="005C65E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Consumo dei ventilatori in condizioni di nominali</w:t>
            </w:r>
          </w:p>
        </w:tc>
      </w:tr>
      <w:tr w:rsidR="000F3DC9" w:rsidRPr="007B3617" w14:paraId="3CE424F4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CFB2E" w14:textId="25EC1A05" w:rsidR="000F3DC9" w:rsidRPr="007B3617" w:rsidRDefault="00C0533A" w:rsidP="00C0533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A</w:t>
            </w:r>
            <w:r w:rsidR="005C65E7"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.1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6110A9D" w14:textId="6765BE6C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CE5C2" w14:textId="09F8DC3A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4338D0">
              <w:rPr>
                <w:rFonts w:ascii="Manrope" w:hAnsi="Manrope" w:cstheme="minorBidi"/>
                <w:sz w:val="20"/>
              </w:rPr>
              <w:t xml:space="preserve">Consumo inferiore a 1.5 </w:t>
            </w:r>
            <w:proofErr w:type="spellStart"/>
            <w:r w:rsidRPr="004338D0">
              <w:rPr>
                <w:rFonts w:ascii="Manrope" w:hAnsi="Manrope" w:cstheme="minorBidi"/>
                <w:sz w:val="20"/>
              </w:rPr>
              <w:t>kWel</w:t>
            </w:r>
            <w:proofErr w:type="spellEnd"/>
            <w:r w:rsidRPr="004338D0">
              <w:rPr>
                <w:rFonts w:ascii="Manrope" w:hAnsi="Manrope" w:cstheme="minorBidi"/>
                <w:sz w:val="20"/>
              </w:rPr>
              <w:t>/</w:t>
            </w:r>
            <w:proofErr w:type="spellStart"/>
            <w:r w:rsidRPr="004338D0">
              <w:rPr>
                <w:rFonts w:ascii="Manrope" w:hAnsi="Manrope" w:cstheme="minorBidi"/>
                <w:sz w:val="20"/>
              </w:rPr>
              <w:t>kWth</w:t>
            </w:r>
            <w:proofErr w:type="spellEnd"/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F871958" w14:textId="0176BBA2" w:rsidR="000F3DC9" w:rsidRPr="007B3617" w:rsidRDefault="000F3DC9" w:rsidP="00A347BA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67DBBAF3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A7245" w14:textId="77777777" w:rsidR="000F3DC9" w:rsidRPr="007B3617" w:rsidRDefault="000F3DC9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67A35D2" w14:textId="545EC373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E7B6F" w14:textId="3F34425C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4338D0">
              <w:rPr>
                <w:rFonts w:ascii="Manrope" w:hAnsi="Manrope"/>
                <w:sz w:val="20"/>
              </w:rPr>
              <w:t xml:space="preserve">Consumo compreso tra 1.5 e 2 </w:t>
            </w:r>
            <w:proofErr w:type="spellStart"/>
            <w:r w:rsidRPr="004338D0">
              <w:rPr>
                <w:rFonts w:ascii="Manrope" w:hAnsi="Manrope"/>
                <w:sz w:val="20"/>
              </w:rPr>
              <w:t>kWel</w:t>
            </w:r>
            <w:proofErr w:type="spellEnd"/>
            <w:r w:rsidRPr="004338D0">
              <w:rPr>
                <w:rFonts w:ascii="Manrope" w:hAnsi="Manrope"/>
                <w:sz w:val="20"/>
              </w:rPr>
              <w:t>/</w:t>
            </w:r>
            <w:proofErr w:type="spellStart"/>
            <w:r w:rsidRPr="004338D0">
              <w:rPr>
                <w:rFonts w:ascii="Manrope" w:hAnsi="Manrope"/>
                <w:sz w:val="20"/>
              </w:rPr>
              <w:t>kWth</w:t>
            </w:r>
            <w:proofErr w:type="spellEnd"/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C23E45" w14:textId="77777777" w:rsidR="000F3DC9" w:rsidRPr="007B3617" w:rsidRDefault="000F3DC9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483C47E6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FECF7" w14:textId="77777777" w:rsidR="000F3DC9" w:rsidRPr="007B3617" w:rsidRDefault="000F3DC9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943C0F7" w14:textId="527CF7B4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2C720" w14:textId="5C50FF86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4338D0">
              <w:rPr>
                <w:rFonts w:ascii="Manrope" w:hAnsi="Manrope"/>
                <w:sz w:val="20"/>
              </w:rPr>
              <w:t xml:space="preserve">Consumo superiore a 2 </w:t>
            </w:r>
            <w:proofErr w:type="spellStart"/>
            <w:r w:rsidRPr="004338D0">
              <w:rPr>
                <w:rFonts w:ascii="Manrope" w:hAnsi="Manrope"/>
                <w:sz w:val="20"/>
              </w:rPr>
              <w:t>kWel</w:t>
            </w:r>
            <w:proofErr w:type="spellEnd"/>
            <w:r w:rsidRPr="004338D0">
              <w:rPr>
                <w:rFonts w:ascii="Manrope" w:hAnsi="Manrope"/>
                <w:sz w:val="20"/>
              </w:rPr>
              <w:t>/</w:t>
            </w:r>
            <w:proofErr w:type="spellStart"/>
            <w:r w:rsidRPr="004338D0">
              <w:rPr>
                <w:rFonts w:ascii="Manrope" w:hAnsi="Manrope"/>
                <w:sz w:val="20"/>
              </w:rPr>
              <w:t>kWth</w:t>
            </w:r>
            <w:proofErr w:type="spellEnd"/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ADF928" w14:textId="77777777" w:rsidR="000F3DC9" w:rsidRPr="007B3617" w:rsidRDefault="000F3DC9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301291D4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80C046C" w14:textId="6C31127F" w:rsidR="000F3DC9" w:rsidRPr="007B3617" w:rsidRDefault="005C65E7" w:rsidP="00345FED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A.2</w:t>
            </w:r>
            <w:r w:rsidR="000F3DC9" w:rsidRPr="007B361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 xml:space="preserve"> - </w:t>
            </w:r>
            <w:r w:rsidRPr="00C1219A">
              <w:rPr>
                <w:rFonts w:ascii="Manrope" w:hAnsi="Manrope" w:cstheme="minorBidi"/>
                <w:b/>
                <w:sz w:val="20"/>
              </w:rPr>
              <w:t xml:space="preserve">Grado di </w:t>
            </w:r>
            <w:proofErr w:type="spellStart"/>
            <w:r w:rsidRPr="00C1219A">
              <w:rPr>
                <w:rFonts w:ascii="Manrope" w:hAnsi="Manrope" w:cstheme="minorBidi"/>
                <w:b/>
                <w:sz w:val="20"/>
              </w:rPr>
              <w:t>sottoraffreddamento</w:t>
            </w:r>
            <w:proofErr w:type="spellEnd"/>
            <w:r w:rsidRPr="00C1219A">
              <w:rPr>
                <w:rFonts w:ascii="Manrope" w:hAnsi="Manrope" w:cstheme="minorBidi"/>
                <w:b/>
                <w:sz w:val="20"/>
              </w:rPr>
              <w:t xml:space="preserve"> in condizioni nominali</w:t>
            </w:r>
          </w:p>
        </w:tc>
      </w:tr>
      <w:tr w:rsidR="000F3DC9" w:rsidRPr="007B3617" w14:paraId="4C864889" w14:textId="77777777" w:rsidTr="00C0533A">
        <w:trPr>
          <w:trHeight w:val="600"/>
        </w:trPr>
        <w:tc>
          <w:tcPr>
            <w:tcW w:w="60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4E5449F8" w:rsidR="000F3DC9" w:rsidRPr="007B3617" w:rsidRDefault="005C65E7" w:rsidP="00C0533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t>A.2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BB3616" w14:textId="4C6B70C0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3451403B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Manrope" w:hAnsi="Manrope"/>
                <w:sz w:val="20"/>
              </w:rPr>
              <w:t>Sottoraffreddamento</w:t>
            </w:r>
            <w:proofErr w:type="spellEnd"/>
            <w:r>
              <w:rPr>
                <w:rFonts w:ascii="Manrope" w:hAnsi="Manrope"/>
                <w:sz w:val="20"/>
              </w:rPr>
              <w:t xml:space="preserve"> uguale o superiore a 5°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0F3DC9" w:rsidRPr="007B3617" w:rsidRDefault="000F3DC9" w:rsidP="00A347BA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76F89FE2" w14:textId="77777777" w:rsidTr="00D2288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6998543" w14:textId="77777777" w:rsidR="000F3DC9" w:rsidRPr="007B3617" w:rsidRDefault="000F3DC9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96782C" w14:textId="13600408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193B8C2B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Manrope" w:hAnsi="Manrope" w:cstheme="minorBidi"/>
                <w:sz w:val="20"/>
              </w:rPr>
              <w:t>Sottoraffreddamento</w:t>
            </w:r>
            <w:proofErr w:type="spellEnd"/>
            <w:r>
              <w:rPr>
                <w:rFonts w:ascii="Manrope" w:hAnsi="Manrope" w:cstheme="minorBidi"/>
                <w:sz w:val="20"/>
              </w:rPr>
              <w:t xml:space="preserve"> compreso tra 3.1° e 5°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69C6B3" w14:textId="77777777" w:rsidR="000F3DC9" w:rsidRPr="007B3617" w:rsidRDefault="000F3DC9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64F52F87" w14:textId="77777777" w:rsidTr="00D2288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0DBD1" w14:textId="77777777" w:rsidR="000F3DC9" w:rsidRPr="007B3617" w:rsidRDefault="000F3DC9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43DA26B" w14:textId="2906EDA6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8CE9" w14:textId="34DC0968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Manrope" w:hAnsi="Manrope"/>
                <w:sz w:val="20"/>
              </w:rPr>
              <w:t>Sottoraffreddamento</w:t>
            </w:r>
            <w:proofErr w:type="spellEnd"/>
            <w:r>
              <w:rPr>
                <w:rFonts w:ascii="Manrope" w:hAnsi="Manrope"/>
                <w:sz w:val="20"/>
              </w:rPr>
              <w:t xml:space="preserve"> inferiore a 3.1°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A06764C" w14:textId="77777777" w:rsidR="000F3DC9" w:rsidRPr="007B3617" w:rsidRDefault="000F3DC9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363729DC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BAF7C10" w14:textId="022254A8" w:rsidR="000F3DC9" w:rsidRPr="007B3617" w:rsidRDefault="005C65E7" w:rsidP="00A347B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>A.3</w:t>
            </w:r>
            <w:r w:rsidR="000F3DC9" w:rsidRPr="007B3617">
              <w:rPr>
                <w:rFonts w:ascii="Manrope" w:hAnsi="Manrope" w:cs="Calibri"/>
                <w:b/>
                <w:bCs/>
                <w:color w:val="000000"/>
                <w:sz w:val="22"/>
                <w:szCs w:val="22"/>
              </w:rPr>
              <w:t xml:space="preserve"> - </w:t>
            </w:r>
            <w:r w:rsidRPr="00C1219A">
              <w:rPr>
                <w:rFonts w:ascii="Manrope" w:hAnsi="Manrope" w:cstheme="minorBidi"/>
                <w:b/>
                <w:sz w:val="20"/>
              </w:rPr>
              <w:t>Numero di fan controllabili indipendentemente</w:t>
            </w:r>
          </w:p>
        </w:tc>
      </w:tr>
      <w:tr w:rsidR="000F3DC9" w:rsidRPr="007B3617" w14:paraId="3E9FE85F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33F7798C" w:rsidR="000F3DC9" w:rsidRPr="007B3617" w:rsidRDefault="005C65E7" w:rsidP="00C0533A">
            <w:pPr>
              <w:jc w:val="center"/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  <w:lastRenderedPageBreak/>
              <w:t>A.3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8B68F8" w14:textId="0029B838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0C29814B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>
              <w:rPr>
                <w:rFonts w:ascii="Manrope" w:hAnsi="Manrope" w:cstheme="minorBidi"/>
                <w:sz w:val="20"/>
              </w:rPr>
              <w:t>Regolazione di 6 o più fan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0F3DC9" w:rsidRPr="007B3617" w:rsidRDefault="000F3DC9" w:rsidP="00A347BA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0F3DC9" w:rsidRPr="007B3617" w14:paraId="2F6EA42C" w14:textId="77777777" w:rsidTr="005C65E7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0F3DC9" w:rsidRPr="007B3617" w:rsidRDefault="000F3DC9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1DD2B4" w14:textId="4026622B" w:rsidR="000F3DC9" w:rsidRPr="007B3617" w:rsidRDefault="000F3DC9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 w:rsidRPr="007B3617">
              <w:rPr>
                <w:rFonts w:ascii="Manrope" w:hAnsi="Manrope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07E32C92" w:rsidR="000F3DC9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  <w:r>
              <w:rPr>
                <w:rFonts w:ascii="Manrope" w:hAnsi="Manrope" w:cstheme="minorBidi"/>
                <w:sz w:val="20"/>
              </w:rPr>
              <w:t>Regolazione da tre a cinque fan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8BB1A" w14:textId="77777777" w:rsidR="000F3DC9" w:rsidRPr="007B3617" w:rsidRDefault="000F3DC9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5C65E7" w:rsidRPr="007B3617" w14:paraId="388362EB" w14:textId="77777777" w:rsidTr="005C65E7">
        <w:trPr>
          <w:trHeight w:val="60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9E398" w14:textId="77777777" w:rsidR="005C65E7" w:rsidRPr="007B3617" w:rsidRDefault="005C65E7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5FD0301" w14:textId="569FF756" w:rsidR="005C65E7" w:rsidRPr="007B3617" w:rsidRDefault="005C65E7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>
              <w:rPr>
                <w:rFonts w:ascii="Manrope" w:hAnsi="Manrope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90D75" w14:textId="5F1AA64E" w:rsidR="005C65E7" w:rsidRDefault="005C65E7" w:rsidP="00A347BA">
            <w:pPr>
              <w:rPr>
                <w:rFonts w:ascii="Manrope" w:hAnsi="Manrope" w:cstheme="minorBidi"/>
                <w:sz w:val="20"/>
              </w:rPr>
            </w:pPr>
            <w:r>
              <w:rPr>
                <w:rFonts w:ascii="Manrope" w:hAnsi="Manrope"/>
                <w:sz w:val="20"/>
              </w:rPr>
              <w:t>Regolazione di due fan</w:t>
            </w:r>
          </w:p>
        </w:tc>
        <w:tc>
          <w:tcPr>
            <w:tcW w:w="6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64860" w14:textId="77777777" w:rsidR="005C65E7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  <w:tr w:rsidR="005C65E7" w:rsidRPr="007B3617" w14:paraId="7F3C5ACA" w14:textId="77777777" w:rsidTr="005C65E7">
        <w:trPr>
          <w:trHeight w:val="60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8F6C0" w14:textId="77777777" w:rsidR="005C65E7" w:rsidRPr="007B3617" w:rsidRDefault="005C65E7" w:rsidP="00A347BA">
            <w:pPr>
              <w:rPr>
                <w:rFonts w:ascii="Manrope" w:hAnsi="Manrope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11EE72F" w14:textId="51E08139" w:rsidR="005C65E7" w:rsidRPr="007B3617" w:rsidRDefault="005C65E7" w:rsidP="000F3DC9">
            <w:pPr>
              <w:jc w:val="center"/>
              <w:rPr>
                <w:rFonts w:ascii="Manrope" w:hAnsi="Manrope" w:cs="Calibri"/>
                <w:color w:val="000000"/>
                <w:sz w:val="20"/>
                <w:szCs w:val="20"/>
              </w:rPr>
            </w:pPr>
            <w:r>
              <w:rPr>
                <w:rFonts w:ascii="Manrope" w:hAnsi="Manrope" w:cs="Calibri"/>
                <w:color w:val="000000"/>
                <w:sz w:val="20"/>
                <w:szCs w:val="20"/>
              </w:rPr>
              <w:t>d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7E232" w14:textId="7FE3CD34" w:rsidR="005C65E7" w:rsidRDefault="005C65E7" w:rsidP="00A347BA">
            <w:pPr>
              <w:rPr>
                <w:rFonts w:ascii="Manrope" w:hAnsi="Manrope"/>
                <w:sz w:val="20"/>
              </w:rPr>
            </w:pPr>
            <w:r>
              <w:rPr>
                <w:rFonts w:ascii="Manrope" w:hAnsi="Manrope"/>
                <w:sz w:val="20"/>
              </w:rPr>
              <w:t>Regolazione di un fan</w:t>
            </w:r>
          </w:p>
        </w:tc>
        <w:tc>
          <w:tcPr>
            <w:tcW w:w="6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D7633" w14:textId="77777777" w:rsidR="005C65E7" w:rsidRPr="007B3617" w:rsidRDefault="005C65E7" w:rsidP="00A347BA">
            <w:pPr>
              <w:rPr>
                <w:rFonts w:ascii="Manrope" w:hAnsi="Manrope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7B3617" w:rsidRDefault="00A347BA" w:rsidP="00345FED">
      <w:pPr>
        <w:tabs>
          <w:tab w:val="left" w:pos="11475"/>
        </w:tabs>
        <w:rPr>
          <w:rFonts w:ascii="Manrope" w:hAnsi="Manrope"/>
        </w:rPr>
      </w:pPr>
    </w:p>
    <w:sectPr w:rsidR="00A347BA" w:rsidRPr="007B3617" w:rsidSect="00A85E54">
      <w:headerReference w:type="default" r:id="rId7"/>
      <w:footerReference w:type="default" r:id="rId8"/>
      <w:headerReference w:type="first" r:id="rId9"/>
      <w:footerReference w:type="first" r:id="rId10"/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</w:font>
  <w:font w:name="Frank Ruhl Libre">
    <w:panose1 w:val="00000000000000000000"/>
    <w:charset w:val="00"/>
    <w:family w:val="auto"/>
    <w:pitch w:val="variable"/>
    <w:sig w:usb0="A00008EF" w:usb1="4001205B" w:usb2="00000008" w:usb3="00000000" w:csb0="000000B3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39C32453" w:rsidR="00610465" w:rsidRPr="005C65E7" w:rsidRDefault="00610465" w:rsidP="00610465">
    <w:pPr>
      <w:tabs>
        <w:tab w:val="center" w:pos="4819"/>
        <w:tab w:val="right" w:pos="9638"/>
      </w:tabs>
      <w:jc w:val="both"/>
      <w:rPr>
        <w:rFonts w:ascii="Manrope" w:hAnsi="Manrope"/>
      </w:rPr>
    </w:pPr>
    <w:bookmarkStart w:id="0" w:name="_Hlk146033254"/>
    <w:proofErr w:type="spellStart"/>
    <w:r w:rsidRPr="005C65E7">
      <w:rPr>
        <w:rFonts w:ascii="Manrope" w:hAnsi="Manrope"/>
        <w:sz w:val="20"/>
      </w:rPr>
      <w:t>All</w:t>
    </w:r>
    <w:proofErr w:type="spellEnd"/>
    <w:r w:rsidRPr="005C65E7">
      <w:rPr>
        <w:rFonts w:ascii="Manrope" w:hAnsi="Manrope"/>
        <w:sz w:val="20"/>
      </w:rPr>
      <w:t xml:space="preserve">. </w:t>
    </w:r>
    <w:r w:rsidR="00C26B8D" w:rsidRPr="005C65E7">
      <w:rPr>
        <w:rFonts w:ascii="Manrope" w:hAnsi="Manrope"/>
        <w:sz w:val="20"/>
      </w:rPr>
      <w:t>B</w:t>
    </w:r>
    <w:r w:rsidRPr="005C65E7">
      <w:rPr>
        <w:rFonts w:ascii="Manrope" w:hAnsi="Manrope"/>
        <w:sz w:val="20"/>
      </w:rPr>
      <w:t xml:space="preserve">_DICHIARAZIONE CRITERI TABELLARI _CIG </w:t>
    </w:r>
    <w:r w:rsidR="000D3999" w:rsidRPr="000D3999">
      <w:rPr>
        <w:rFonts w:ascii="Manrope" w:hAnsi="Manrope"/>
        <w:sz w:val="20"/>
      </w:rPr>
      <w:t>B53C9E9841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7645B15D" w:rsidR="002E1982" w:rsidRPr="007B3617" w:rsidRDefault="002E1982" w:rsidP="003C76EC">
    <w:pPr>
      <w:tabs>
        <w:tab w:val="center" w:pos="4819"/>
        <w:tab w:val="right" w:pos="9638"/>
      </w:tabs>
      <w:jc w:val="both"/>
      <w:rPr>
        <w:rFonts w:ascii="Univers" w:hAnsi="Univers"/>
      </w:rPr>
    </w:pPr>
    <w:r>
      <w:tab/>
    </w:r>
    <w:proofErr w:type="spellStart"/>
    <w:r w:rsidR="00334376" w:rsidRPr="007B3617">
      <w:rPr>
        <w:rFonts w:ascii="Univers" w:hAnsi="Univers"/>
        <w:sz w:val="20"/>
      </w:rPr>
      <w:t>All</w:t>
    </w:r>
    <w:proofErr w:type="spellEnd"/>
    <w:r w:rsidR="00334376" w:rsidRPr="007B3617">
      <w:rPr>
        <w:rFonts w:ascii="Univers" w:hAnsi="Univers"/>
        <w:sz w:val="20"/>
      </w:rPr>
      <w:t xml:space="preserve">. </w:t>
    </w:r>
    <w:r w:rsidR="00345FED" w:rsidRPr="007B3617">
      <w:rPr>
        <w:rFonts w:ascii="Univers" w:hAnsi="Univers"/>
        <w:sz w:val="20"/>
      </w:rPr>
      <w:t>C</w:t>
    </w:r>
    <w:r w:rsidR="00334376" w:rsidRPr="007B3617">
      <w:rPr>
        <w:rFonts w:ascii="Univers" w:hAnsi="Univers"/>
        <w:sz w:val="20"/>
      </w:rPr>
      <w:t xml:space="preserve">_DICHIARAZIONE </w:t>
    </w:r>
    <w:r w:rsidR="00F75F82" w:rsidRPr="007B3617">
      <w:rPr>
        <w:rFonts w:ascii="Univers" w:hAnsi="Univers"/>
        <w:sz w:val="20"/>
      </w:rPr>
      <w:t>CRITERI TABELLARI</w:t>
    </w:r>
    <w:r w:rsidR="00610465" w:rsidRPr="007B3617">
      <w:rPr>
        <w:rFonts w:ascii="Univers" w:hAnsi="Univers"/>
        <w:sz w:val="20"/>
      </w:rPr>
      <w:t xml:space="preserve"> </w:t>
    </w:r>
    <w:r w:rsidR="00334376" w:rsidRPr="007B3617">
      <w:rPr>
        <w:rFonts w:ascii="Univers" w:hAnsi="Univers"/>
        <w:sz w:val="20"/>
      </w:rPr>
      <w:t xml:space="preserve">_CIG </w:t>
    </w:r>
    <w:r w:rsidR="000D3999" w:rsidRPr="000D3999">
      <w:rPr>
        <w:rFonts w:ascii="Univers" w:hAnsi="Univers"/>
        <w:sz w:val="20"/>
      </w:rPr>
      <w:t>B53C9E9841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45EFBEBF" w:rsidR="00143D2B" w:rsidRPr="00D50B2E" w:rsidRDefault="007B3617" w:rsidP="00143D2B">
          <w:pPr>
            <w:jc w:val="center"/>
          </w:pPr>
          <w:r>
            <w:rPr>
              <w:noProof/>
            </w:rPr>
            <w:drawing>
              <wp:inline distT="0" distB="0" distL="0" distR="0" wp14:anchorId="3DBC0949" wp14:editId="0C3E1D1E">
                <wp:extent cx="1152525" cy="384175"/>
                <wp:effectExtent l="0" t="0" r="9525" b="0"/>
                <wp:docPr id="2" name="Immagin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52525" cy="3841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283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A0CC7"/>
    <w:rsid w:val="000B5398"/>
    <w:rsid w:val="000D3999"/>
    <w:rsid w:val="000D7EF9"/>
    <w:rsid w:val="000F3DC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376"/>
    <w:rsid w:val="00345FED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87F2D"/>
    <w:rsid w:val="004B5BEA"/>
    <w:rsid w:val="004D1DDD"/>
    <w:rsid w:val="004E25EC"/>
    <w:rsid w:val="004F0E2E"/>
    <w:rsid w:val="004F4037"/>
    <w:rsid w:val="0050301E"/>
    <w:rsid w:val="0052312C"/>
    <w:rsid w:val="005235A3"/>
    <w:rsid w:val="00542E47"/>
    <w:rsid w:val="00552613"/>
    <w:rsid w:val="00567FE4"/>
    <w:rsid w:val="00573567"/>
    <w:rsid w:val="005A24C1"/>
    <w:rsid w:val="005C65E7"/>
    <w:rsid w:val="00610465"/>
    <w:rsid w:val="0063553F"/>
    <w:rsid w:val="006B1C18"/>
    <w:rsid w:val="006D3A54"/>
    <w:rsid w:val="006F3BF2"/>
    <w:rsid w:val="00746E4A"/>
    <w:rsid w:val="00774530"/>
    <w:rsid w:val="007879C3"/>
    <w:rsid w:val="007B3617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018ED"/>
    <w:rsid w:val="00935EE8"/>
    <w:rsid w:val="00941B67"/>
    <w:rsid w:val="0098175A"/>
    <w:rsid w:val="009B1A3F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0533A"/>
    <w:rsid w:val="00C17547"/>
    <w:rsid w:val="00C239FE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E028CC"/>
    <w:rsid w:val="00E418D4"/>
    <w:rsid w:val="00E823F5"/>
    <w:rsid w:val="00E83D8C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4</cp:revision>
  <dcterms:created xsi:type="dcterms:W3CDTF">2024-06-06T14:28:00Z</dcterms:created>
  <dcterms:modified xsi:type="dcterms:W3CDTF">2025-01-17T10:00:00Z</dcterms:modified>
</cp:coreProperties>
</file>